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7F60C" w14:textId="16F2A50C" w:rsidR="008B346E" w:rsidRPr="002B6BD5" w:rsidRDefault="002B6BD5" w:rsidP="002B6BD5">
      <w:pPr>
        <w:autoSpaceDE w:val="0"/>
        <w:autoSpaceDN w:val="0"/>
        <w:adjustRightInd w:val="0"/>
        <w:spacing w:after="0" w:line="240" w:lineRule="auto"/>
      </w:pPr>
      <w:r>
        <w:rPr>
          <w:rFonts w:ascii="Courier New" w:hAnsi="Courier New" w:cs="Courier New"/>
          <w:color w:val="008000"/>
          <w:sz w:val="18"/>
          <w:szCs w:val="18"/>
        </w:rPr>
        <w:t>//CASE 6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  <w:t>BUD: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proofErr w:type="spellStart"/>
      <w:r>
        <w:rPr>
          <w:rFonts w:ascii="Courier New" w:hAnsi="Courier New" w:cs="Courier New"/>
          <w:color w:val="0000FF"/>
          <w:sz w:val="18"/>
          <w:szCs w:val="18"/>
        </w:rPr>
        <w:t>CrossTable</w:t>
      </w:r>
      <w:proofErr w:type="spellEnd"/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GL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800000"/>
          <w:sz w:val="18"/>
          <w:szCs w:val="18"/>
        </w:rPr>
        <w:t>Data</w:t>
      </w:r>
      <w:r>
        <w:rPr>
          <w:rFonts w:ascii="Courier New" w:hAnsi="Courier New" w:cs="Courier New"/>
          <w:color w:val="000000"/>
          <w:sz w:val="18"/>
          <w:szCs w:val="18"/>
        </w:rPr>
        <w:t>, 4)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b/>
          <w:bCs/>
          <w:color w:val="0000FF"/>
          <w:sz w:val="18"/>
          <w:szCs w:val="18"/>
        </w:rPr>
        <w:t>LOAD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800000"/>
          <w:sz w:val="18"/>
          <w:szCs w:val="18"/>
        </w:rPr>
        <w:t>Customer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Material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Dimension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   </w:t>
      </w:r>
      <w:r>
        <w:rPr>
          <w:rFonts w:ascii="Courier New" w:hAnsi="Courier New" w:cs="Courier New"/>
          <w:color w:val="0000FF"/>
          <w:sz w:val="18"/>
          <w:szCs w:val="18"/>
        </w:rPr>
        <w:t>date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='APR22','01-04-2021',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='MAY22','01-05-2021',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='JUN22','01-06-2021',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='JUL22','01-07-2021',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='AUG22','01-08-2021',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='SEP22','01-09-2021',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='OCT22','01-10-2021',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='NOV22','01-11-2021',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='DEC22','01-12-2021',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='JAN22','01-01-2022',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='FEB22','01-02-2022',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='MAR22','01-03-2022',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='APR23','01-04-2022',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='MAY23','01-05-2022',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='JUN23','01-06-2022',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='JUL23','01-07-2022',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='AUG23','01-08-2022',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='SEP23','01-09-2022',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='OCT23','01-10-2022',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='NOV23','01-11-2022',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='DEC23','01-12-2022',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='JAN23','01-01-2023',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='FEB23','01-02-2023',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='MAR23','01-03-2023',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='APR24','01-04-2023',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='MAY24','01-05-2023',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='JUN24','01-06-2023',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='JUL24','01-07-2023',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='AUG24','01-08-2023',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='SEP24','01-09-2023',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='OCT24','01-10-2023',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='NOV24','01-11-2023',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='DEC24','01-12-2023',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='JAN24','01-01-2024',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>='FEB24','01-02-2024',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FF"/>
          <w:sz w:val="18"/>
          <w:szCs w:val="18"/>
        </w:rPr>
        <w:t>if</w:t>
      </w:r>
      <w:r>
        <w:rPr>
          <w:rFonts w:ascii="Courier New" w:hAnsi="Courier New" w:cs="Courier New"/>
          <w:color w:val="000000"/>
          <w:sz w:val="18"/>
          <w:szCs w:val="18"/>
        </w:rPr>
        <w:t>(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='MAR24','01-03-2024',)))))))))))))))))))))))))))))))))))),'DD-MM-YYYY') </w:t>
      </w:r>
      <w:r>
        <w:rPr>
          <w:rFonts w:ascii="Courier New" w:hAnsi="Courier New" w:cs="Courier New"/>
          <w:color w:val="0000FF"/>
          <w:sz w:val="18"/>
          <w:szCs w:val="18"/>
        </w:rPr>
        <w:t>as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800000"/>
          <w:sz w:val="18"/>
          <w:szCs w:val="18"/>
        </w:rPr>
        <w:t>Period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[Total Sales Volume(SC8)]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[Total Revenue]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[Revenue Adjustments]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[LT Price Support A&amp;P]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FF"/>
          <w:sz w:val="18"/>
          <w:szCs w:val="18"/>
        </w:rPr>
        <w:t>as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 </w:t>
      </w:r>
      <w:r>
        <w:rPr>
          <w:rFonts w:ascii="Courier New" w:hAnsi="Courier New" w:cs="Courier New"/>
          <w:color w:val="800000"/>
          <w:sz w:val="18"/>
          <w:szCs w:val="18"/>
        </w:rPr>
        <w:t>GL133110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[ST Price Support A&amp;P]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FF"/>
          <w:sz w:val="18"/>
          <w:szCs w:val="18"/>
        </w:rPr>
        <w:t>as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GL134010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[Discounts]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FF"/>
          <w:sz w:val="18"/>
          <w:szCs w:val="18"/>
        </w:rPr>
        <w:t>as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 </w:t>
      </w:r>
      <w:r>
        <w:rPr>
          <w:rFonts w:ascii="Courier New" w:hAnsi="Courier New" w:cs="Courier New"/>
          <w:color w:val="800000"/>
          <w:sz w:val="18"/>
          <w:szCs w:val="18"/>
        </w:rPr>
        <w:t>GL131020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[BB A&amp;P Advertising]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lastRenderedPageBreak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[BB A&amp;P Consumer]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[BB A&amp;P Advertising]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</w:rPr>
        <w:t>as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800000"/>
          <w:sz w:val="18"/>
          <w:szCs w:val="18"/>
        </w:rPr>
        <w:t>[A&amp;P2]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[BB A&amp;P Other]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[Cased COS]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[COS Adjustments]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FF"/>
          <w:sz w:val="18"/>
          <w:szCs w:val="18"/>
        </w:rPr>
        <w:t>as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[Cased COS]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8000"/>
          <w:sz w:val="18"/>
          <w:szCs w:val="18"/>
        </w:rPr>
        <w:t>//TOEGEVOEGD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[Cased COS - Other in]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[Cased COS - PMA]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[LOC Freight]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[LOC Other Logistics]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</w:t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 </w:t>
      </w:r>
      <w:r>
        <w:rPr>
          <w:rFonts w:ascii="Courier New" w:hAnsi="Courier New" w:cs="Courier New"/>
          <w:color w:val="800000"/>
          <w:sz w:val="18"/>
          <w:szCs w:val="18"/>
        </w:rPr>
        <w:t>[LOC Warehousing]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  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NNSV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 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   </w:t>
      </w:r>
      <w:r>
        <w:rPr>
          <w:rFonts w:ascii="Courier New" w:hAnsi="Courier New" w:cs="Courier New"/>
          <w:color w:val="800000"/>
          <w:sz w:val="18"/>
          <w:szCs w:val="18"/>
        </w:rPr>
        <w:t>[Total Revenue]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[Revenue Adjustments]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[LT Price Support A&amp;P]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[ST Price Support A&amp;P]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[Discounts]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[Cased COS]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[Cased COS - Other in]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[LOC Other Logistics]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[COS Adjustments]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[Cased COS - PMA]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[LOC Freight]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[LOC Warehousing]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</w:t>
      </w:r>
      <w:r>
        <w:rPr>
          <w:rFonts w:ascii="Courier New" w:hAnsi="Courier New" w:cs="Courier New"/>
          <w:color w:val="0000FF"/>
          <w:sz w:val="18"/>
          <w:szCs w:val="18"/>
        </w:rPr>
        <w:t>as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800000"/>
          <w:sz w:val="18"/>
          <w:szCs w:val="18"/>
        </w:rPr>
        <w:t>NETCN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</w:t>
      </w:r>
      <w:r>
        <w:rPr>
          <w:rFonts w:ascii="Courier New" w:hAnsi="Courier New" w:cs="Courier New"/>
          <w:color w:val="800000"/>
          <w:sz w:val="18"/>
          <w:szCs w:val="18"/>
        </w:rPr>
        <w:t>[Total Revenue]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+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</w:t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</w:t>
      </w:r>
      <w:r>
        <w:rPr>
          <w:rFonts w:ascii="Courier New" w:hAnsi="Courier New" w:cs="Courier New"/>
          <w:color w:val="800000"/>
          <w:sz w:val="18"/>
          <w:szCs w:val="18"/>
        </w:rPr>
        <w:t>[Revenue Adjustments]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</w:t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</w:t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</w:t>
      </w:r>
      <w:r>
        <w:rPr>
          <w:rFonts w:ascii="Courier New" w:hAnsi="Courier New" w:cs="Courier New"/>
          <w:color w:val="0000FF"/>
          <w:sz w:val="18"/>
          <w:szCs w:val="18"/>
        </w:rPr>
        <w:t>as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800000"/>
          <w:sz w:val="18"/>
          <w:szCs w:val="18"/>
        </w:rPr>
        <w:t>NSV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  <w:t xml:space="preserve">    </w:t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[A&amp;P]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</w:rPr>
        <w:t>as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800000"/>
          <w:sz w:val="18"/>
          <w:szCs w:val="18"/>
        </w:rPr>
        <w:t>AP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[A&amp;P]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[A&amp;P2]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STNCN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[STCOGS]</w:t>
      </w:r>
      <w:r>
        <w:rPr>
          <w:rFonts w:ascii="Courier New" w:hAnsi="Courier New" w:cs="Courier New"/>
          <w:color w:val="000000"/>
          <w:sz w:val="18"/>
          <w:szCs w:val="18"/>
        </w:rPr>
        <w:t>,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800000"/>
          <w:sz w:val="18"/>
          <w:szCs w:val="18"/>
        </w:rPr>
        <w:t>STLOG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  <w:t xml:space="preserve">   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FF"/>
          <w:sz w:val="18"/>
          <w:szCs w:val="18"/>
        </w:rPr>
        <w:t>FROM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800000"/>
          <w:sz w:val="18"/>
          <w:szCs w:val="18"/>
        </w:rPr>
        <w:t>[S:\10 Reporting\Qlikview\Qlikview BELUX\DATA FILES\BUD\BUD24\*]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  <w:t>(</w:t>
      </w:r>
      <w:proofErr w:type="spellStart"/>
      <w:r>
        <w:rPr>
          <w:rFonts w:ascii="Courier New" w:hAnsi="Courier New" w:cs="Courier New"/>
          <w:color w:val="0000FF"/>
          <w:sz w:val="18"/>
          <w:szCs w:val="18"/>
        </w:rPr>
        <w:t>ooxml</w:t>
      </w:r>
      <w:proofErr w:type="spellEnd"/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FF"/>
          <w:sz w:val="18"/>
          <w:szCs w:val="18"/>
        </w:rPr>
        <w:t>embedded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</w:rPr>
        <w:t>labels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, </w:t>
      </w:r>
      <w:r>
        <w:rPr>
          <w:rFonts w:ascii="Courier New" w:hAnsi="Courier New" w:cs="Courier New"/>
          <w:color w:val="0000FF"/>
          <w:sz w:val="18"/>
          <w:szCs w:val="18"/>
        </w:rPr>
        <w:t>table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</w:rPr>
        <w:t>is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800000"/>
          <w:sz w:val="18"/>
          <w:szCs w:val="18"/>
        </w:rPr>
        <w:t>[LOAD SHEET]</w:t>
      </w:r>
      <w:r>
        <w:rPr>
          <w:rFonts w:ascii="Courier New" w:hAnsi="Courier New" w:cs="Courier New"/>
          <w:color w:val="000000"/>
          <w:sz w:val="18"/>
          <w:szCs w:val="18"/>
        </w:rPr>
        <w:t>);</w:t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b/>
          <w:bCs/>
          <w:color w:val="0000FF"/>
          <w:sz w:val="18"/>
          <w:szCs w:val="18"/>
        </w:rPr>
        <w:t>Store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BUD </w:t>
      </w:r>
      <w:r>
        <w:rPr>
          <w:rFonts w:ascii="Courier New" w:hAnsi="Courier New" w:cs="Courier New"/>
          <w:color w:val="0000FF"/>
          <w:sz w:val="18"/>
          <w:szCs w:val="18"/>
        </w:rPr>
        <w:t>into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E:\QVD\BUD24_BELUX.qvd;</w:t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tab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color w:val="000000"/>
          <w:sz w:val="18"/>
          <w:szCs w:val="18"/>
        </w:rPr>
        <w:br/>
      </w:r>
      <w:r>
        <w:rPr>
          <w:rFonts w:ascii="Courier New" w:hAnsi="Courier New" w:cs="Courier New"/>
          <w:b/>
          <w:bCs/>
          <w:color w:val="0000FF"/>
          <w:sz w:val="18"/>
          <w:szCs w:val="18"/>
        </w:rPr>
        <w:t>Drop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</w:rPr>
        <w:t>Table</w:t>
      </w:r>
      <w:r>
        <w:rPr>
          <w:rFonts w:ascii="Courier New" w:hAnsi="Courier New" w:cs="Courier New"/>
          <w:color w:val="000000"/>
          <w:sz w:val="18"/>
          <w:szCs w:val="18"/>
        </w:rPr>
        <w:t xml:space="preserve"> BUD;</w:t>
      </w:r>
    </w:p>
    <w:sectPr w:rsidR="008B346E" w:rsidRPr="002B6BD5" w:rsidSect="006B51BE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BD5"/>
    <w:rsid w:val="002B6BD5"/>
    <w:rsid w:val="008B3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A13D31"/>
  <w15:chartTrackingRefBased/>
  <w15:docId w15:val="{C741209A-2DFA-4A08-96E9-3086D00BD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B6BD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410</Words>
  <Characters>2338</Characters>
  <Application>Microsoft Office Word</Application>
  <DocSecurity>0</DocSecurity>
  <Lines>19</Lines>
  <Paragraphs>5</Paragraphs>
  <ScaleCrop>false</ScaleCrop>
  <Company/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Sneijder, Jorik</dc:creator>
  <cp:keywords/>
  <dc:description/>
  <cp:lastModifiedBy>Sneijder, Jorik</cp:lastModifiedBy>
  <cp:revision>1</cp:revision>
  <dcterms:created xsi:type="dcterms:W3CDTF">2023-05-04T14:30:00Z</dcterms:created>
  <dcterms:modified xsi:type="dcterms:W3CDTF">2023-05-04T14:31:00Z</dcterms:modified>
</cp:coreProperties>
</file>