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2CB" w:rsidRPr="002C757D" w:rsidRDefault="00536959" w:rsidP="002C757D">
      <w:pPr>
        <w:jc w:val="center"/>
        <w:rPr>
          <w:rFonts w:ascii="HP Simplified" w:hAnsi="HP Simplified"/>
          <w:sz w:val="36"/>
          <w:szCs w:val="36"/>
        </w:rPr>
      </w:pPr>
      <w:bookmarkStart w:id="0" w:name="_GoBack"/>
      <w:bookmarkEnd w:id="0"/>
      <w:r w:rsidRPr="002C757D">
        <w:rPr>
          <w:rFonts w:ascii="HP Simplified" w:hAnsi="HP Simplified"/>
          <w:sz w:val="36"/>
          <w:szCs w:val="36"/>
        </w:rPr>
        <w:t xml:space="preserve">Drill </w:t>
      </w:r>
      <w:r w:rsidR="00867C71">
        <w:rPr>
          <w:rFonts w:ascii="HP Simplified" w:hAnsi="HP Simplified"/>
          <w:sz w:val="36"/>
          <w:szCs w:val="36"/>
        </w:rPr>
        <w:t>U</w:t>
      </w:r>
      <w:r w:rsidR="00316B32">
        <w:rPr>
          <w:rFonts w:ascii="HP Simplified" w:hAnsi="HP Simplified"/>
          <w:sz w:val="36"/>
          <w:szCs w:val="36"/>
        </w:rPr>
        <w:t>P</w:t>
      </w:r>
      <w:r w:rsidRPr="002C757D">
        <w:rPr>
          <w:rFonts w:ascii="HP Simplified" w:hAnsi="HP Simplified"/>
          <w:sz w:val="36"/>
          <w:szCs w:val="36"/>
        </w:rPr>
        <w:t xml:space="preserve"> Issue</w:t>
      </w:r>
    </w:p>
    <w:p w:rsidR="00FA1EB2" w:rsidRDefault="00FA1EB2">
      <w:pPr>
        <w:rPr>
          <w:rFonts w:ascii="HP Simplified" w:hAnsi="HP Simplified"/>
        </w:rPr>
      </w:pPr>
      <w:r>
        <w:rPr>
          <w:rFonts w:ascii="HP Simplified" w:hAnsi="HP Simplified"/>
        </w:rPr>
        <w:t>Hi Team,</w:t>
      </w:r>
    </w:p>
    <w:p w:rsidR="004D0305" w:rsidRPr="004D0305" w:rsidRDefault="004D0305">
      <w:pPr>
        <w:rPr>
          <w:rFonts w:ascii="HP Simplified" w:hAnsi="HP Simplified"/>
        </w:rPr>
      </w:pPr>
      <w:r w:rsidRPr="004D0305">
        <w:rPr>
          <w:rFonts w:ascii="HP Simplified" w:hAnsi="HP Simplified"/>
        </w:rPr>
        <w:t>I notice in drill</w:t>
      </w:r>
      <w:r w:rsidR="00867C71">
        <w:rPr>
          <w:rFonts w:ascii="HP Simplified" w:hAnsi="HP Simplified"/>
        </w:rPr>
        <w:t xml:space="preserve"> up is not working in Pivot if we use enable condition on the dimension objects.</w:t>
      </w:r>
    </w:p>
    <w:p w:rsidR="004D0305" w:rsidRDefault="004D0305">
      <w:pPr>
        <w:rPr>
          <w:rFonts w:ascii="HP Simplified" w:hAnsi="HP Simplified"/>
          <w:u w:val="single"/>
        </w:rPr>
      </w:pPr>
      <w:r w:rsidRPr="00FA1EB2">
        <w:rPr>
          <w:rFonts w:ascii="HP Simplified" w:hAnsi="HP Simplified"/>
          <w:u w:val="single"/>
        </w:rPr>
        <w:t>For example:</w:t>
      </w:r>
    </w:p>
    <w:p w:rsidR="004D0305" w:rsidRDefault="004D0305">
      <w:pPr>
        <w:rPr>
          <w:rFonts w:ascii="HP Simplified" w:hAnsi="HP Simplified"/>
        </w:rPr>
      </w:pPr>
      <w:r>
        <w:rPr>
          <w:rFonts w:ascii="HP Simplified" w:hAnsi="HP Simplified"/>
        </w:rPr>
        <w:t xml:space="preserve">I have the data </w:t>
      </w:r>
      <w:r w:rsidR="002C757D">
        <w:rPr>
          <w:rFonts w:ascii="HP Simplified" w:hAnsi="HP Simplified"/>
        </w:rPr>
        <w:t>with hierarchy Year-&gt;Half Year-&gt;Quarter-&gt;Month.</w:t>
      </w:r>
    </w:p>
    <w:p w:rsidR="002C757D" w:rsidRDefault="002C757D">
      <w:pPr>
        <w:rPr>
          <w:rFonts w:ascii="HP Simplified" w:hAnsi="HP Simplified"/>
        </w:rPr>
      </w:pPr>
      <w:r>
        <w:rPr>
          <w:rFonts w:ascii="HP Simplified" w:hAnsi="HP Simplified"/>
        </w:rPr>
        <w:t>I created Drill down group “TimePeriod” with hierarchy level (Year-&gt;Half Year-&gt;Quarter-&gt;Month)</w:t>
      </w:r>
    </w:p>
    <w:p w:rsidR="004D0305" w:rsidRDefault="004D6D67">
      <w:pPr>
        <w:rPr>
          <w:rFonts w:ascii="HP Simplified" w:hAnsi="HP Simplified"/>
        </w:rPr>
      </w:pPr>
      <w:r>
        <w:rPr>
          <w:rFonts w:ascii="HP Simplified" w:hAnsi="HP Simplified"/>
        </w:rPr>
        <w:t>I created pivot keeping Country in the row and the “TimePeriod” group in the column</w:t>
      </w:r>
    </w:p>
    <w:p w:rsidR="004D6D67" w:rsidRDefault="004D6D67">
      <w:pPr>
        <w:rPr>
          <w:rFonts w:ascii="HP Simplified" w:hAnsi="HP Simplified"/>
        </w:rPr>
      </w:pPr>
      <w:r>
        <w:rPr>
          <w:noProof/>
        </w:rPr>
        <w:drawing>
          <wp:inline distT="0" distB="0" distL="0" distR="0" wp14:anchorId="0092FBB2" wp14:editId="0B2B3734">
            <wp:extent cx="4781550" cy="83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6D67" w:rsidRDefault="004D6D67">
      <w:pPr>
        <w:rPr>
          <w:rFonts w:ascii="HP Simplified" w:hAnsi="HP Simplified"/>
        </w:rPr>
      </w:pPr>
      <w:r>
        <w:rPr>
          <w:rFonts w:ascii="HP Simplified" w:hAnsi="HP Simplified"/>
        </w:rPr>
        <w:t>I click on the drill down on FY It drills the data one level below</w:t>
      </w:r>
    </w:p>
    <w:p w:rsidR="004D6D67" w:rsidRPr="004D0305" w:rsidRDefault="004D6D67">
      <w:pPr>
        <w:rPr>
          <w:rFonts w:ascii="HP Simplified" w:hAnsi="HP Simplified"/>
        </w:rPr>
      </w:pPr>
      <w:r>
        <w:rPr>
          <w:noProof/>
        </w:rPr>
        <w:drawing>
          <wp:inline distT="0" distB="0" distL="0" distR="0" wp14:anchorId="19E3D231" wp14:editId="007106C4">
            <wp:extent cx="4886325" cy="8763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959" w:rsidRDefault="004D0305">
      <w:pPr>
        <w:rPr>
          <w:rFonts w:ascii="HP Simplified" w:hAnsi="HP Simplified"/>
        </w:rPr>
      </w:pPr>
      <w:r w:rsidRPr="004D0305">
        <w:rPr>
          <w:rFonts w:ascii="HP Simplified" w:hAnsi="HP Simplified"/>
        </w:rPr>
        <w:t xml:space="preserve"> </w:t>
      </w:r>
      <w:r w:rsidR="004D6D67">
        <w:rPr>
          <w:rFonts w:ascii="HP Simplified" w:hAnsi="HP Simplified"/>
        </w:rPr>
        <w:t xml:space="preserve">And if I click on drill up it working fine </w:t>
      </w:r>
    </w:p>
    <w:p w:rsidR="004D6D67" w:rsidRPr="004D0305" w:rsidRDefault="004D6D67">
      <w:pPr>
        <w:rPr>
          <w:rFonts w:ascii="HP Simplified" w:hAnsi="HP Simplified"/>
        </w:rPr>
      </w:pPr>
      <w:r>
        <w:rPr>
          <w:noProof/>
        </w:rPr>
        <w:drawing>
          <wp:inline distT="0" distB="0" distL="0" distR="0" wp14:anchorId="5148CDB0" wp14:editId="7107AD87">
            <wp:extent cx="4781550" cy="838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6959" w:rsidRDefault="004D6D67">
      <w:pPr>
        <w:rPr>
          <w:rFonts w:ascii="HP Simplified" w:hAnsi="HP Simplified"/>
        </w:rPr>
      </w:pPr>
      <w:r>
        <w:rPr>
          <w:rFonts w:ascii="HP Simplified" w:hAnsi="HP Simplified"/>
        </w:rPr>
        <w:t>If I keep enable condition on the country and not showing Country in the pivot</w:t>
      </w:r>
      <w:r w:rsidR="008235B9">
        <w:rPr>
          <w:rFonts w:ascii="HP Simplified" w:hAnsi="HP Simplified"/>
        </w:rPr>
        <w:t xml:space="preserve"> as below</w:t>
      </w:r>
    </w:p>
    <w:p w:rsidR="004D6D67" w:rsidRDefault="004D6D67">
      <w:pPr>
        <w:rPr>
          <w:rFonts w:ascii="HP Simplified" w:hAnsi="HP Simplified"/>
        </w:rPr>
      </w:pPr>
      <w:r>
        <w:rPr>
          <w:noProof/>
        </w:rPr>
        <w:drawing>
          <wp:inline distT="0" distB="0" distL="0" distR="0" wp14:anchorId="14F07056" wp14:editId="3BF3F81D">
            <wp:extent cx="3667125" cy="8667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6D67" w:rsidRDefault="004D6D67">
      <w:pPr>
        <w:rPr>
          <w:rFonts w:ascii="HP Simplified" w:hAnsi="HP Simplified"/>
        </w:rPr>
      </w:pPr>
      <w:r>
        <w:rPr>
          <w:rFonts w:ascii="HP Simplified" w:hAnsi="HP Simplified"/>
        </w:rPr>
        <w:t>If I click on drill down in drilling the data one l</w:t>
      </w:r>
      <w:r w:rsidR="008235B9">
        <w:rPr>
          <w:rFonts w:ascii="HP Simplified" w:hAnsi="HP Simplified"/>
        </w:rPr>
        <w:t>evel down</w:t>
      </w:r>
    </w:p>
    <w:p w:rsidR="008235B9" w:rsidRDefault="008235B9">
      <w:pPr>
        <w:rPr>
          <w:rFonts w:ascii="HP Simplified" w:hAnsi="HP Simplified"/>
        </w:rPr>
      </w:pPr>
      <w:r>
        <w:rPr>
          <w:noProof/>
        </w:rPr>
        <w:drawing>
          <wp:inline distT="0" distB="0" distL="0" distR="0" wp14:anchorId="0E151BAF" wp14:editId="7C9CE355">
            <wp:extent cx="3629025" cy="7143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35B9" w:rsidRDefault="00C94A3C">
      <w:pPr>
        <w:rPr>
          <w:rFonts w:ascii="HP Simplified" w:hAnsi="HP Simplified"/>
        </w:rPr>
      </w:pPr>
      <w:r>
        <w:rPr>
          <w:rFonts w:ascii="HP Simplified" w:hAnsi="HP Simplified"/>
        </w:rPr>
        <w:t>And if it try to drill up it is not working.</w:t>
      </w:r>
    </w:p>
    <w:p w:rsidR="00C94A3C" w:rsidRDefault="00316B32">
      <w:pPr>
        <w:rPr>
          <w:rFonts w:ascii="HP Simplified" w:hAnsi="HP Simplified"/>
        </w:rPr>
      </w:pPr>
      <w:r>
        <w:rPr>
          <w:rFonts w:ascii="HP Simplified" w:hAnsi="HP Simplified"/>
        </w:rPr>
        <w:lastRenderedPageBreak/>
        <w:t>Attached is the q</w:t>
      </w:r>
      <w:r w:rsidR="00C94A3C">
        <w:rPr>
          <w:rFonts w:ascii="HP Simplified" w:hAnsi="HP Simplified"/>
        </w:rPr>
        <w:t xml:space="preserve">vw file </w:t>
      </w:r>
      <w:r w:rsidRPr="00BC446B">
        <w:rPr>
          <w:rFonts w:ascii="HP Simplified" w:hAnsi="HP Simplified"/>
        </w:rPr>
        <w:object w:dxaOrig="1764" w:dyaOrig="81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8.2pt;height:40.8pt" o:ole="">
            <v:imagedata r:id="rId8" o:title=""/>
          </v:shape>
          <o:OLEObject Type="Embed" ProgID="Package" ShapeID="_x0000_i1025" DrawAspect="Content" ObjectID="_1441467300" r:id="rId9"/>
        </w:object>
      </w:r>
    </w:p>
    <w:p w:rsidR="00C94A3C" w:rsidRDefault="00C94A3C" w:rsidP="00C94A3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color w:val="0000FF"/>
          <w:sz w:val="18"/>
          <w:szCs w:val="18"/>
        </w:rPr>
      </w:pPr>
    </w:p>
    <w:p w:rsidR="00C94A3C" w:rsidRDefault="00C94A3C" w:rsidP="00C94A3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>
        <w:rPr>
          <w:rFonts w:ascii="Courier New" w:hAnsi="Courier New" w:cs="Courier New"/>
          <w:b/>
          <w:bCs/>
          <w:color w:val="0000FF"/>
          <w:sz w:val="18"/>
          <w:szCs w:val="18"/>
        </w:rPr>
        <w:t>load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* </w:t>
      </w:r>
      <w:r>
        <w:rPr>
          <w:rFonts w:ascii="Courier New" w:hAnsi="Courier New" w:cs="Courier New"/>
          <w:color w:val="0000FF"/>
          <w:sz w:val="18"/>
          <w:szCs w:val="18"/>
        </w:rPr>
        <w:t>inline</w:t>
      </w:r>
      <w:r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>
        <w:rPr>
          <w:rFonts w:ascii="Courier New" w:hAnsi="Courier New" w:cs="Courier New"/>
          <w:color w:val="000000"/>
          <w:sz w:val="18"/>
          <w:szCs w:val="18"/>
        </w:rPr>
        <w:br/>
      </w:r>
      <w:r>
        <w:rPr>
          <w:rFonts w:ascii="Courier New" w:hAnsi="Courier New" w:cs="Courier New"/>
          <w:color w:val="800000"/>
          <w:sz w:val="18"/>
          <w:szCs w:val="18"/>
        </w:rPr>
        <w:t>[FY,HalfYera,Quarter,Month,Country,Value</w:t>
      </w:r>
      <w:r>
        <w:rPr>
          <w:rFonts w:ascii="Courier New" w:hAnsi="Courier New" w:cs="Courier New"/>
          <w:color w:val="800000"/>
          <w:sz w:val="18"/>
          <w:szCs w:val="18"/>
        </w:rPr>
        <w:br/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2012,2012-H1,Q1,M1,A,10</w:t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2012,2012-H1,Q1,M2,A,20</w:t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2012,2012-H1,Q1,M3,A,30</w:t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2012,2012-H1,Q2,M4,A,10</w:t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2012,2012-H1,Q2,M5,A,20</w:t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2012,2012-H1,Q2,M6,A,30</w:t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2012,2012-H2,Q3,M7,A,10</w:t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2012,2012-H2,Q3,M8,A,20</w:t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2012,2012-H2,Q3,M9,A,30</w:t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2012,2012-H2,Q4,M10,A,10</w:t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2012,2012-H2,Q4,M11,A,20</w:t>
      </w:r>
      <w:r>
        <w:rPr>
          <w:rFonts w:ascii="Courier New" w:hAnsi="Courier New" w:cs="Courier New"/>
          <w:color w:val="800000"/>
          <w:sz w:val="18"/>
          <w:szCs w:val="18"/>
        </w:rPr>
        <w:br/>
        <w:t>2012,2012-H2,Q4,M12,A,30</w:t>
      </w:r>
      <w:r>
        <w:rPr>
          <w:rFonts w:ascii="Courier New" w:hAnsi="Courier New" w:cs="Courier New"/>
          <w:color w:val="800000"/>
          <w:sz w:val="18"/>
          <w:szCs w:val="18"/>
        </w:rPr>
        <w:br/>
      </w:r>
      <w:r>
        <w:rPr>
          <w:rFonts w:ascii="Courier New" w:hAnsi="Courier New" w:cs="Courier New"/>
          <w:color w:val="800000"/>
          <w:sz w:val="18"/>
          <w:szCs w:val="18"/>
        </w:rPr>
        <w:br/>
        <w:t>2013,2013-H1,Q1,M1,A,10</w:t>
      </w:r>
      <w:r>
        <w:rPr>
          <w:rFonts w:ascii="Courier New" w:hAnsi="Courier New" w:cs="Courier New"/>
          <w:color w:val="800000"/>
          <w:sz w:val="18"/>
          <w:szCs w:val="18"/>
        </w:rPr>
        <w:br/>
        <w:t>2013,2013-H1,Q1,M2,A,20</w:t>
      </w:r>
      <w:r>
        <w:rPr>
          <w:rFonts w:ascii="Courier New" w:hAnsi="Courier New" w:cs="Courier New"/>
          <w:color w:val="800000"/>
          <w:sz w:val="18"/>
          <w:szCs w:val="18"/>
        </w:rPr>
        <w:br/>
        <w:t>2013,2013-H1,Q1,M3,A,30</w:t>
      </w:r>
      <w:r>
        <w:rPr>
          <w:rFonts w:ascii="Courier New" w:hAnsi="Courier New" w:cs="Courier New"/>
          <w:color w:val="800000"/>
          <w:sz w:val="18"/>
          <w:szCs w:val="18"/>
        </w:rPr>
        <w:br/>
        <w:t>2013,2013-H1,Q2,M4,A,10</w:t>
      </w:r>
      <w:r>
        <w:rPr>
          <w:rFonts w:ascii="Courier New" w:hAnsi="Courier New" w:cs="Courier New"/>
          <w:color w:val="800000"/>
          <w:sz w:val="18"/>
          <w:szCs w:val="18"/>
        </w:rPr>
        <w:br/>
        <w:t>2013,2013-H1,Q2,M5,A,20</w:t>
      </w:r>
      <w:r>
        <w:rPr>
          <w:rFonts w:ascii="Courier New" w:hAnsi="Courier New" w:cs="Courier New"/>
          <w:color w:val="800000"/>
          <w:sz w:val="18"/>
          <w:szCs w:val="18"/>
        </w:rPr>
        <w:br/>
        <w:t>2013,2013-H1,Q2,M6,A,30</w:t>
      </w:r>
      <w:r>
        <w:rPr>
          <w:rFonts w:ascii="Courier New" w:hAnsi="Courier New" w:cs="Courier New"/>
          <w:color w:val="800000"/>
          <w:sz w:val="18"/>
          <w:szCs w:val="18"/>
        </w:rPr>
        <w:br/>
        <w:t>2013,2013-H2,Q3,M7,A,10</w:t>
      </w:r>
      <w:r>
        <w:rPr>
          <w:rFonts w:ascii="Courier New" w:hAnsi="Courier New" w:cs="Courier New"/>
          <w:color w:val="800000"/>
          <w:sz w:val="18"/>
          <w:szCs w:val="18"/>
        </w:rPr>
        <w:br/>
        <w:t>2013,2013-H2,Q3,M8,A,20</w:t>
      </w:r>
      <w:r>
        <w:rPr>
          <w:rFonts w:ascii="Courier New" w:hAnsi="Courier New" w:cs="Courier New"/>
          <w:color w:val="800000"/>
          <w:sz w:val="18"/>
          <w:szCs w:val="18"/>
        </w:rPr>
        <w:br/>
        <w:t>2013,2013-H2,Q3,M9,A,30]</w:t>
      </w:r>
      <w:r>
        <w:rPr>
          <w:rFonts w:ascii="Courier New" w:hAnsi="Courier New" w:cs="Courier New"/>
          <w:color w:val="000000"/>
          <w:sz w:val="18"/>
          <w:szCs w:val="18"/>
        </w:rPr>
        <w:br/>
      </w:r>
    </w:p>
    <w:p w:rsidR="00C94A3C" w:rsidRDefault="00C94A3C">
      <w:pPr>
        <w:rPr>
          <w:rFonts w:ascii="HP Simplified" w:hAnsi="HP Simplified"/>
        </w:rPr>
      </w:pPr>
    </w:p>
    <w:p w:rsidR="00C94A3C" w:rsidRDefault="00316B32">
      <w:pPr>
        <w:rPr>
          <w:rFonts w:ascii="HP Simplified" w:hAnsi="HP Simplified"/>
        </w:rPr>
      </w:pPr>
      <w:r>
        <w:rPr>
          <w:rFonts w:ascii="HP Simplified" w:hAnsi="HP Simplified"/>
        </w:rPr>
        <w:t>Thanks &amp; Regards,</w:t>
      </w:r>
    </w:p>
    <w:p w:rsidR="00316B32" w:rsidRDefault="00316B32">
      <w:pPr>
        <w:rPr>
          <w:rFonts w:ascii="HP Simplified" w:hAnsi="HP Simplified"/>
        </w:rPr>
      </w:pPr>
      <w:r>
        <w:rPr>
          <w:rFonts w:ascii="HP Simplified" w:hAnsi="HP Simplified"/>
        </w:rPr>
        <w:t>MVV Satish.</w:t>
      </w:r>
    </w:p>
    <w:p w:rsidR="00C94A3C" w:rsidRDefault="00C94A3C">
      <w:pPr>
        <w:rPr>
          <w:rFonts w:ascii="HP Simplified" w:hAnsi="HP Simplified"/>
        </w:rPr>
      </w:pPr>
    </w:p>
    <w:p w:rsidR="00C94A3C" w:rsidRPr="004D0305" w:rsidRDefault="00C94A3C">
      <w:pPr>
        <w:rPr>
          <w:rFonts w:ascii="HP Simplified" w:hAnsi="HP Simplified"/>
        </w:rPr>
      </w:pPr>
    </w:p>
    <w:sectPr w:rsidR="00C94A3C" w:rsidRPr="004D0305" w:rsidSect="000C62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P Simplified">
    <w:panose1 w:val="020B0604020204020204"/>
    <w:charset w:val="00"/>
    <w:family w:val="swiss"/>
    <w:pitch w:val="variable"/>
    <w:sig w:usb0="A00000AF" w:usb1="5000205B" w:usb2="00000000" w:usb3="00000000" w:csb0="0000009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536959"/>
    <w:rsid w:val="00025B45"/>
    <w:rsid w:val="000C62CB"/>
    <w:rsid w:val="000F185C"/>
    <w:rsid w:val="001A3A15"/>
    <w:rsid w:val="00245EB8"/>
    <w:rsid w:val="002C757D"/>
    <w:rsid w:val="00316B32"/>
    <w:rsid w:val="004D0305"/>
    <w:rsid w:val="004D6D67"/>
    <w:rsid w:val="00536959"/>
    <w:rsid w:val="00627E8F"/>
    <w:rsid w:val="00681B07"/>
    <w:rsid w:val="008235B9"/>
    <w:rsid w:val="00864E9D"/>
    <w:rsid w:val="00867C71"/>
    <w:rsid w:val="00A835D5"/>
    <w:rsid w:val="00BC446B"/>
    <w:rsid w:val="00BD4653"/>
    <w:rsid w:val="00BE0F90"/>
    <w:rsid w:val="00C94A3C"/>
    <w:rsid w:val="00FA1EB2"/>
    <w:rsid w:val="00FC2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A9DCAA-4B7B-4E6E-BE52-1E872AFB6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62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Satish M V V</dc:creator>
  <cp:lastModifiedBy>M V V, Satish (GLOBAL ANALYTICS)</cp:lastModifiedBy>
  <cp:revision>18</cp:revision>
  <dcterms:created xsi:type="dcterms:W3CDTF">2013-09-19T13:26:00Z</dcterms:created>
  <dcterms:modified xsi:type="dcterms:W3CDTF">2013-09-23T13:18:00Z</dcterms:modified>
</cp:coreProperties>
</file>