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939" w:rsidRPr="00ED03F1" w:rsidRDefault="00771939" w:rsidP="00035021">
      <w:pPr>
        <w:pStyle w:val="Heading1"/>
        <w:rPr>
          <w:rStyle w:val="Strong"/>
          <w:rFonts w:ascii="Cambria" w:hAnsi="Cambria"/>
          <w:b/>
          <w:bCs/>
          <w:sz w:val="22"/>
          <w:szCs w:val="22"/>
          <w:u w:val="single"/>
          <w:bdr w:val="none" w:sz="0" w:space="0" w:color="auto" w:frame="1"/>
        </w:rPr>
      </w:pPr>
      <w:r w:rsidRPr="00ED03F1">
        <w:rPr>
          <w:rStyle w:val="Strong"/>
          <w:rFonts w:ascii="Cambria" w:hAnsi="Cambria"/>
          <w:b/>
          <w:bCs/>
          <w:sz w:val="22"/>
          <w:szCs w:val="22"/>
          <w:u w:val="single"/>
          <w:bdr w:val="none" w:sz="0" w:space="0" w:color="auto" w:frame="1"/>
        </w:rPr>
        <w:t>Deployment Steps</w:t>
      </w:r>
    </w:p>
    <w:p w:rsidR="00035021" w:rsidRPr="006A178E" w:rsidRDefault="00035021" w:rsidP="00771939">
      <w:pPr>
        <w:pStyle w:val="NormalWeb"/>
        <w:spacing w:before="0" w:beforeAutospacing="0" w:after="0" w:afterAutospacing="0" w:line="360" w:lineRule="atLeast"/>
        <w:textAlignment w:val="baseline"/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</w:pPr>
    </w:p>
    <w:p w:rsidR="00771939" w:rsidRPr="006A178E" w:rsidRDefault="00771939" w:rsidP="00771939">
      <w:pPr>
        <w:pStyle w:val="NormalWeb"/>
        <w:spacing w:before="0" w:beforeAutospacing="0" w:after="0" w:afterAutospacing="0" w:line="360" w:lineRule="atLeast"/>
        <w:textAlignment w:val="baseline"/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</w:pPr>
      <w:r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 xml:space="preserve">- Copy all the QVWs and data files from your Local Desktop to </w:t>
      </w:r>
      <w:r w:rsidR="00990934"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>Publisher Server (MPQVPUBDEV)</w:t>
      </w:r>
      <w:r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 xml:space="preserve">. </w:t>
      </w:r>
      <w:r w:rsidR="00990934"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>Make sure</w:t>
      </w:r>
      <w:r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 xml:space="preserve"> that you should have same folder structure on </w:t>
      </w:r>
      <w:r w:rsidR="00990934"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>Publisher Server (MPQVPUBDEV)</w:t>
      </w:r>
      <w:r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 xml:space="preserve"> and Relative Path was checked during</w:t>
      </w:r>
      <w:r w:rsidR="00990934"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 xml:space="preserve"> the</w:t>
      </w:r>
      <w:r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 xml:space="preserve"> load of QVWs.</w:t>
      </w: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</w:pPr>
    </w:p>
    <w:p w:rsidR="00771939" w:rsidRPr="006A178E" w:rsidRDefault="00771939" w:rsidP="00771939">
      <w:pPr>
        <w:pStyle w:val="NormalWeb"/>
        <w:spacing w:before="0" w:beforeAutospacing="0" w:after="0" w:afterAutospacing="0" w:line="360" w:lineRule="atLeast"/>
        <w:textAlignment w:val="baseline"/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</w:pPr>
      <w:r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 xml:space="preserve">- Folders on </w:t>
      </w:r>
      <w:r w:rsidR="00990934"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>Publisher Server (MPQVPUBDEV)</w:t>
      </w:r>
      <w:r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 xml:space="preserve"> are mapped under QDS on Source Documents Tab in </w:t>
      </w:r>
      <w:proofErr w:type="spellStart"/>
      <w:r w:rsidR="00510137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Qlikv</w:t>
      </w:r>
      <w:r w:rsidR="007851A0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iew</w:t>
      </w:r>
      <w:proofErr w:type="spellEnd"/>
      <w:r w:rsidR="007851A0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 xml:space="preserve"> Management Console (QMC)</w:t>
      </w:r>
      <w:r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 xml:space="preserve"> so our application</w:t>
      </w:r>
      <w:r w:rsidR="007851A0"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>s will be visible i</w:t>
      </w:r>
      <w:r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>n Source Documents Tab.</w:t>
      </w: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</w:pPr>
    </w:p>
    <w:p w:rsidR="00771939" w:rsidRPr="006A178E" w:rsidRDefault="00771939" w:rsidP="00771939">
      <w:pPr>
        <w:pStyle w:val="NormalWeb"/>
        <w:spacing w:before="0" w:beforeAutospacing="0" w:after="0" w:afterAutospacing="0" w:line="360" w:lineRule="atLeast"/>
        <w:textAlignment w:val="baseline"/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</w:pPr>
      <w:r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 xml:space="preserve">- Now we create </w:t>
      </w:r>
      <w:r w:rsidR="007851A0"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>a Task for the application so that QVW can be updated on server and distributed to users through Access Point</w:t>
      </w: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</w:pPr>
    </w:p>
    <w:p w:rsidR="00510137" w:rsidRPr="006A178E" w:rsidRDefault="001A0ADD" w:rsidP="00510137">
      <w:pPr>
        <w:pStyle w:val="NormalWeb"/>
        <w:spacing w:before="0" w:beforeAutospacing="0" w:after="0" w:afterAutospacing="0" w:line="360" w:lineRule="atLeast"/>
        <w:textAlignment w:val="baseline"/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/>
          <w:bCs/>
          <w:sz w:val="22"/>
          <w:szCs w:val="22"/>
        </w:rPr>
        <w:t>1.</w:t>
      </w:r>
      <w:r w:rsidR="00510137" w:rsidRPr="006A178E">
        <w:rPr>
          <w:rFonts w:ascii="Cambria" w:hAnsi="Cambria"/>
          <w:bCs/>
          <w:sz w:val="22"/>
          <w:szCs w:val="22"/>
        </w:rPr>
        <w:t xml:space="preserve"> </w:t>
      </w:r>
      <w:r w:rsidR="00510137" w:rsidRPr="006A178E"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  <w:t>Click on the Green button with white plus sign to create a task. Images below will take you through different steps in Task creation</w:t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</w:pPr>
    </w:p>
    <w:p w:rsidR="007851A0" w:rsidRPr="006A178E" w:rsidRDefault="007851A0" w:rsidP="00771939">
      <w:pPr>
        <w:pStyle w:val="NormalWeb"/>
        <w:spacing w:before="0" w:beforeAutospacing="0" w:after="0" w:afterAutospacing="0" w:line="360" w:lineRule="atLeast"/>
        <w:textAlignment w:val="baseline"/>
        <w:rPr>
          <w:rStyle w:val="Strong"/>
          <w:rFonts w:ascii="Cambria" w:hAnsi="Cambria" w:cs="Arial"/>
          <w:b w:val="0"/>
          <w:sz w:val="22"/>
          <w:szCs w:val="22"/>
          <w:bdr w:val="none" w:sz="0" w:space="0" w:color="auto" w:frame="1"/>
        </w:rPr>
      </w:pPr>
      <w:r w:rsidRPr="006A178E">
        <w:rPr>
          <w:rStyle w:val="Strong"/>
          <w:rFonts w:ascii="Cambria" w:hAnsi="Cambria" w:cs="Arial"/>
          <w:b w:val="0"/>
          <w:noProof/>
          <w:sz w:val="22"/>
          <w:szCs w:val="22"/>
          <w:bdr w:val="none" w:sz="0" w:space="0" w:color="auto" w:frame="1"/>
        </w:rPr>
        <w:drawing>
          <wp:inline distT="0" distB="0" distL="0" distR="0">
            <wp:extent cx="5943600" cy="196437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64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1A0" w:rsidRPr="006A178E" w:rsidRDefault="007851A0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  <w:r w:rsidRPr="006A178E">
        <w:rPr>
          <w:rFonts w:ascii="Cambria" w:hAnsi="Cambria" w:cs="Arial"/>
          <w:sz w:val="22"/>
          <w:szCs w:val="22"/>
        </w:rPr>
        <w:lastRenderedPageBreak/>
        <w:t xml:space="preserve">2. </w:t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7851A0" w:rsidRPr="006A178E" w:rsidRDefault="007851A0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  <w:r w:rsidRPr="006A178E">
        <w:rPr>
          <w:rFonts w:ascii="Cambria" w:hAnsi="Cambria" w:cs="Arial"/>
          <w:noProof/>
          <w:sz w:val="22"/>
          <w:szCs w:val="22"/>
        </w:rPr>
        <w:drawing>
          <wp:inline distT="0" distB="0" distL="0" distR="0">
            <wp:extent cx="5943600" cy="2475108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75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  <w:r w:rsidRPr="006A178E">
        <w:rPr>
          <w:rFonts w:ascii="Cambria" w:hAnsi="Cambria" w:cs="Arial"/>
          <w:sz w:val="22"/>
          <w:szCs w:val="22"/>
        </w:rPr>
        <w:t>3.</w:t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7851A0" w:rsidRPr="006A178E" w:rsidRDefault="007851A0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  <w:r w:rsidRPr="006A178E">
        <w:rPr>
          <w:rFonts w:ascii="Cambria" w:hAnsi="Cambria" w:cs="Arial"/>
          <w:noProof/>
          <w:sz w:val="22"/>
          <w:szCs w:val="22"/>
        </w:rPr>
        <w:drawing>
          <wp:inline distT="0" distB="0" distL="0" distR="0">
            <wp:extent cx="5943600" cy="3335907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5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1A0" w:rsidRPr="006A178E" w:rsidRDefault="007851A0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510137" w:rsidRPr="006A178E" w:rsidRDefault="00510137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  <w:r w:rsidRPr="006A178E">
        <w:rPr>
          <w:rFonts w:ascii="Cambria" w:hAnsi="Cambria" w:cs="Arial"/>
          <w:sz w:val="22"/>
          <w:szCs w:val="22"/>
        </w:rPr>
        <w:lastRenderedPageBreak/>
        <w:t>4. Reduce help in giving different level of access to different users</w:t>
      </w:r>
    </w:p>
    <w:p w:rsidR="007851A0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  <w:r w:rsidRPr="006A178E">
        <w:rPr>
          <w:rFonts w:ascii="Cambria" w:hAnsi="Cambria" w:cs="Arial"/>
          <w:sz w:val="22"/>
          <w:szCs w:val="22"/>
        </w:rPr>
        <w:t xml:space="preserve"> </w:t>
      </w:r>
    </w:p>
    <w:p w:rsidR="007851A0" w:rsidRPr="006A178E" w:rsidRDefault="007851A0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</w:rPr>
      </w:pPr>
      <w:r w:rsidRPr="006A178E">
        <w:rPr>
          <w:rFonts w:ascii="Cambria" w:hAnsi="Cambria" w:cs="Arial"/>
          <w:noProof/>
          <w:sz w:val="22"/>
          <w:szCs w:val="22"/>
        </w:rPr>
        <w:drawing>
          <wp:inline distT="0" distB="0" distL="0" distR="0">
            <wp:extent cx="5943600" cy="2500192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0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ED03F1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sz w:val="22"/>
          <w:szCs w:val="22"/>
          <w:bdr w:val="none" w:sz="0" w:space="0" w:color="auto" w:frame="1"/>
        </w:rPr>
        <w:t xml:space="preserve">5. </w:t>
      </w:r>
      <w:r w:rsidR="00103F3F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In this step</w:t>
      </w:r>
      <w:r w:rsidR="00510137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,</w:t>
      </w:r>
      <w:r w:rsidR="00103F3F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 xml:space="preserve"> we select Server Name, Mounted folder Name, and Users. Once the task runs, file moves from </w:t>
      </w:r>
      <w:r w:rsidR="00B97E95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Source D</w:t>
      </w:r>
      <w:r w:rsidR="00103F3F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 xml:space="preserve">ocuments to mounted folder and all the files in mounted folders can be accessed </w:t>
      </w:r>
      <w:r w:rsidR="00ED03F1">
        <w:rPr>
          <w:rFonts w:ascii="Cambria" w:hAnsi="Cambria" w:cs="Arial"/>
          <w:sz w:val="22"/>
          <w:szCs w:val="22"/>
          <w:bdr w:val="none" w:sz="0" w:space="0" w:color="auto" w:frame="1"/>
        </w:rPr>
        <w:t>from</w:t>
      </w:r>
      <w:r w:rsidR="00103F3F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 xml:space="preserve"> Access Point</w:t>
      </w:r>
      <w:r w:rsidR="00ED03F1">
        <w:rPr>
          <w:rFonts w:ascii="Cambria" w:hAnsi="Cambria" w:cs="Arial"/>
          <w:sz w:val="22"/>
          <w:szCs w:val="22"/>
          <w:bdr w:val="none" w:sz="0" w:space="0" w:color="auto" w:frame="1"/>
        </w:rPr>
        <w:t xml:space="preserve"> now</w:t>
      </w:r>
      <w:r w:rsidR="00103F3F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 xml:space="preserve">. </w:t>
      </w:r>
      <w:r w:rsidR="00510137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 xml:space="preserve">Mounted folders are set up on MPQVSRVDEV server.  </w:t>
      </w:r>
    </w:p>
    <w:p w:rsidR="00990934" w:rsidRPr="006A178E" w:rsidRDefault="00ED03F1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>
        <w:rPr>
          <w:rFonts w:ascii="Cambria" w:hAnsi="Cambria" w:cs="Arial"/>
          <w:sz w:val="22"/>
          <w:szCs w:val="22"/>
          <w:bdr w:val="none" w:sz="0" w:space="0" w:color="auto" w:frame="1"/>
        </w:rPr>
        <w:t xml:space="preserve">P.S.: </w:t>
      </w:r>
      <w:proofErr w:type="spellStart"/>
      <w:r w:rsidR="00510137" w:rsidRPr="00ED03F1">
        <w:rPr>
          <w:rFonts w:ascii="Cambria" w:hAnsi="Cambria" w:cs="Arial"/>
          <w:b/>
          <w:sz w:val="22"/>
          <w:szCs w:val="22"/>
          <w:bdr w:val="none" w:sz="0" w:space="0" w:color="auto" w:frame="1"/>
        </w:rPr>
        <w:t>Systm</w:t>
      </w:r>
      <w:proofErr w:type="spellEnd"/>
      <w:r w:rsidR="00510137" w:rsidRPr="00ED03F1">
        <w:rPr>
          <w:rFonts w:ascii="Cambria" w:hAnsi="Cambria" w:cs="Arial"/>
          <w:b/>
          <w:sz w:val="22"/>
          <w:szCs w:val="22"/>
          <w:bdr w:val="none" w:sz="0" w:space="0" w:color="auto" w:frame="1"/>
        </w:rPr>
        <w:t>&gt;Setup&gt;Folders</w:t>
      </w:r>
      <w:r w:rsidR="00510137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 xml:space="preserve"> takes us to location where Paths for Root and Mounted Folders can be defined.  </w:t>
      </w:r>
      <w:r w:rsidR="00103F3F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We can also see those files under User Documents</w:t>
      </w:r>
      <w:r>
        <w:rPr>
          <w:rFonts w:ascii="Cambria" w:hAnsi="Cambria" w:cs="Arial"/>
          <w:sz w:val="22"/>
          <w:szCs w:val="22"/>
          <w:bdr w:val="none" w:sz="0" w:space="0" w:color="auto" w:frame="1"/>
        </w:rPr>
        <w:t xml:space="preserve"> Tab</w:t>
      </w:r>
      <w:r w:rsidR="00103F3F"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. Moving of files from Source Documents Tab to Mounted Folders and User Documents Tab is done by console itself.</w:t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drawing>
          <wp:inline distT="0" distB="0" distL="0" distR="0">
            <wp:extent cx="5943600" cy="2730261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0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ED03F1" w:rsidRDefault="00ED03F1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ED03F1" w:rsidRDefault="00ED03F1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sz w:val="22"/>
          <w:szCs w:val="22"/>
          <w:bdr w:val="none" w:sz="0" w:space="0" w:color="auto" w:frame="1"/>
        </w:rPr>
        <w:lastRenderedPageBreak/>
        <w:t>6.</w:t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drawing>
          <wp:inline distT="0" distB="0" distL="0" distR="0">
            <wp:extent cx="5943600" cy="2614060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4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7.</w:t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drawing>
          <wp:inline distT="0" distB="0" distL="0" distR="0">
            <wp:extent cx="5943600" cy="2523687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23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6A178E" w:rsidRPr="006A178E" w:rsidRDefault="006A178E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8.</w:t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drawing>
          <wp:inline distT="0" distB="0" distL="0" distR="0">
            <wp:extent cx="5943600" cy="2731937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1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6A178E" w:rsidRPr="006A178E" w:rsidRDefault="006A178E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9.</w:t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drawing>
          <wp:inline distT="0" distB="0" distL="0" distR="0">
            <wp:extent cx="5943600" cy="2002494"/>
            <wp:effectExtent l="19050" t="0" r="0" b="0"/>
            <wp:docPr id="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2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lastRenderedPageBreak/>
        <w:drawing>
          <wp:inline distT="0" distB="0" distL="0" distR="0">
            <wp:extent cx="5745480" cy="1794510"/>
            <wp:effectExtent l="19050" t="0" r="7620" b="0"/>
            <wp:docPr id="5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179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10.</w:t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drawing>
          <wp:inline distT="0" distB="0" distL="0" distR="0">
            <wp:extent cx="5943600" cy="2526922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2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drawing>
          <wp:inline distT="0" distB="0" distL="0" distR="0">
            <wp:extent cx="5943600" cy="2725898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25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F6795" w:rsidRPr="006A178E" w:rsidRDefault="009F6795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F6795" w:rsidRPr="006A178E" w:rsidRDefault="009F6795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F6795" w:rsidRPr="006A178E" w:rsidRDefault="009F6795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F6795" w:rsidRPr="006A178E" w:rsidRDefault="009F6795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F6795" w:rsidRPr="006A178E" w:rsidRDefault="009F6795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F6795" w:rsidRPr="006A178E" w:rsidRDefault="009F6795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F6795" w:rsidRPr="006A178E" w:rsidRDefault="009F6795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F6795" w:rsidRPr="006A178E" w:rsidRDefault="009F6795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11.</w:t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drawing>
          <wp:inline distT="0" distB="0" distL="0" distR="0">
            <wp:extent cx="5943600" cy="1764314"/>
            <wp:effectExtent l="19050" t="0" r="0" b="0"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64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sz w:val="22"/>
          <w:szCs w:val="22"/>
          <w:bdr w:val="none" w:sz="0" w:space="0" w:color="auto" w:frame="1"/>
        </w:rPr>
        <w:t>12. Once the task is created click on the triangle to reload the file</w:t>
      </w:r>
    </w:p>
    <w:p w:rsidR="001A0ADD" w:rsidRPr="006A178E" w:rsidRDefault="001A0ADD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drawing>
          <wp:inline distT="0" distB="0" distL="0" distR="0">
            <wp:extent cx="5943600" cy="2022667"/>
            <wp:effectExtent l="19050" t="19050" r="19050" b="15683"/>
            <wp:docPr id="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2266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lastRenderedPageBreak/>
        <w:drawing>
          <wp:inline distT="0" distB="0" distL="0" distR="0">
            <wp:extent cx="5943600" cy="1788251"/>
            <wp:effectExtent l="1905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88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</w:p>
    <w:p w:rsidR="005762B2" w:rsidRPr="006A178E" w:rsidRDefault="009F6795" w:rsidP="005762B2">
      <w:pPr>
        <w:pStyle w:val="Heading3"/>
        <w:numPr>
          <w:ilvl w:val="0"/>
          <w:numId w:val="1"/>
        </w:numPr>
        <w:rPr>
          <w:rFonts w:ascii="Cambria" w:hAnsi="Cambria"/>
          <w:b w:val="0"/>
          <w:color w:val="auto"/>
          <w:sz w:val="22"/>
        </w:rPr>
      </w:pPr>
      <w:r w:rsidRPr="006A178E">
        <w:rPr>
          <w:rFonts w:ascii="Cambria" w:hAnsi="Cambria"/>
          <w:b w:val="0"/>
          <w:color w:val="auto"/>
          <w:sz w:val="22"/>
        </w:rPr>
        <w:t xml:space="preserve">Once the task is created and </w:t>
      </w:r>
      <w:r w:rsidR="005762B2" w:rsidRPr="006A178E">
        <w:rPr>
          <w:rFonts w:ascii="Cambria" w:hAnsi="Cambria"/>
          <w:b w:val="0"/>
          <w:color w:val="auto"/>
          <w:sz w:val="22"/>
        </w:rPr>
        <w:t>QVW is reloaded</w:t>
      </w:r>
      <w:r w:rsidR="00035E36" w:rsidRPr="006A178E">
        <w:rPr>
          <w:rFonts w:ascii="Cambria" w:hAnsi="Cambria"/>
          <w:b w:val="0"/>
          <w:color w:val="auto"/>
          <w:sz w:val="22"/>
        </w:rPr>
        <w:t xml:space="preserve">, then </w:t>
      </w:r>
      <w:r w:rsidRPr="006A178E">
        <w:rPr>
          <w:rFonts w:ascii="Cambria" w:hAnsi="Cambria"/>
          <w:b w:val="0"/>
          <w:color w:val="auto"/>
          <w:sz w:val="22"/>
        </w:rPr>
        <w:t>files are automatically distributed to mounted folders (mounted folders sit on server) and files in mounted folders can be seen on Access point and under User Documents.</w:t>
      </w:r>
    </w:p>
    <w:p w:rsidR="005762B2" w:rsidRPr="006A178E" w:rsidRDefault="005762B2" w:rsidP="00990934">
      <w:pPr>
        <w:pStyle w:val="Heading3"/>
        <w:rPr>
          <w:rFonts w:ascii="Cambria" w:hAnsi="Cambria"/>
          <w:b w:val="0"/>
          <w:color w:val="auto"/>
          <w:sz w:val="22"/>
        </w:rPr>
      </w:pPr>
    </w:p>
    <w:p w:rsidR="00990934" w:rsidRPr="006A178E" w:rsidRDefault="00990934" w:rsidP="00990934">
      <w:pPr>
        <w:pStyle w:val="Heading3"/>
        <w:rPr>
          <w:rFonts w:ascii="Cambria" w:hAnsi="Cambria"/>
          <w:color w:val="auto"/>
          <w:sz w:val="22"/>
        </w:rPr>
      </w:pPr>
      <w:r w:rsidRPr="006A178E">
        <w:rPr>
          <w:rFonts w:ascii="Cambria" w:hAnsi="Cambria"/>
          <w:color w:val="auto"/>
          <w:sz w:val="22"/>
        </w:rPr>
        <w:t xml:space="preserve">Removing </w:t>
      </w:r>
      <w:proofErr w:type="spellStart"/>
      <w:r w:rsidRPr="006A178E">
        <w:rPr>
          <w:rFonts w:ascii="Cambria" w:hAnsi="Cambria"/>
          <w:color w:val="auto"/>
          <w:sz w:val="22"/>
        </w:rPr>
        <w:t>QlikView</w:t>
      </w:r>
      <w:proofErr w:type="spellEnd"/>
      <w:r w:rsidRPr="006A178E">
        <w:rPr>
          <w:rFonts w:ascii="Cambria" w:hAnsi="Cambria"/>
          <w:color w:val="auto"/>
          <w:sz w:val="22"/>
        </w:rPr>
        <w:t xml:space="preserve"> Files from Server</w:t>
      </w:r>
    </w:p>
    <w:p w:rsidR="006A178E" w:rsidRDefault="006A178E" w:rsidP="00990934">
      <w:pPr>
        <w:keepNext/>
        <w:rPr>
          <w:rFonts w:ascii="Cambria" w:hAnsi="Cambria"/>
        </w:rPr>
      </w:pPr>
    </w:p>
    <w:p w:rsidR="00990934" w:rsidRPr="006A178E" w:rsidRDefault="00990934" w:rsidP="00990934">
      <w:pPr>
        <w:keepNext/>
        <w:rPr>
          <w:rFonts w:ascii="Cambria" w:hAnsi="Cambria"/>
        </w:rPr>
      </w:pPr>
      <w:r w:rsidRPr="006A178E">
        <w:rPr>
          <w:rFonts w:ascii="Cambria" w:hAnsi="Cambria"/>
        </w:rPr>
        <w:t xml:space="preserve">Do NOT remove </w:t>
      </w:r>
      <w:proofErr w:type="spellStart"/>
      <w:r w:rsidRPr="006A178E">
        <w:rPr>
          <w:rFonts w:ascii="Cambria" w:hAnsi="Cambria"/>
        </w:rPr>
        <w:t>QlikView</w:t>
      </w:r>
      <w:proofErr w:type="spellEnd"/>
      <w:r w:rsidRPr="006A178E">
        <w:rPr>
          <w:rFonts w:ascii="Cambria" w:hAnsi="Cambria"/>
        </w:rPr>
        <w:t xml:space="preserve"> documents until the tasks for them have been deleted - otherwise, you will have “orphans”</w:t>
      </w:r>
    </w:p>
    <w:p w:rsidR="00990934" w:rsidRPr="006A178E" w:rsidRDefault="00990934" w:rsidP="00771939">
      <w:pPr>
        <w:pStyle w:val="NormalWeb"/>
        <w:spacing w:before="0" w:beforeAutospacing="0" w:after="0" w:afterAutospacing="0" w:line="360" w:lineRule="atLeast"/>
        <w:textAlignment w:val="baseline"/>
        <w:rPr>
          <w:rFonts w:ascii="Cambria" w:hAnsi="Cambria" w:cs="Arial"/>
          <w:sz w:val="22"/>
          <w:szCs w:val="22"/>
          <w:bdr w:val="none" w:sz="0" w:space="0" w:color="auto" w:frame="1"/>
        </w:rPr>
      </w:pPr>
      <w:r w:rsidRPr="006A178E">
        <w:rPr>
          <w:rFonts w:ascii="Cambria" w:hAnsi="Cambria" w:cs="Arial"/>
          <w:noProof/>
          <w:sz w:val="22"/>
          <w:szCs w:val="22"/>
          <w:bdr w:val="none" w:sz="0" w:space="0" w:color="auto" w:frame="1"/>
        </w:rPr>
        <w:drawing>
          <wp:inline distT="0" distB="0" distL="0" distR="0">
            <wp:extent cx="4727575" cy="1811655"/>
            <wp:effectExtent l="19050" t="0" r="0" b="0"/>
            <wp:docPr id="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575" cy="181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0934" w:rsidRPr="006A178E" w:rsidSect="00D75B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49D3" w:rsidRDefault="00FA49D3" w:rsidP="00990934">
      <w:pPr>
        <w:spacing w:after="0" w:line="240" w:lineRule="auto"/>
      </w:pPr>
      <w:r>
        <w:separator/>
      </w:r>
    </w:p>
  </w:endnote>
  <w:endnote w:type="continuationSeparator" w:id="0">
    <w:p w:rsidR="00FA49D3" w:rsidRDefault="00FA49D3" w:rsidP="0099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49D3" w:rsidRDefault="00FA49D3" w:rsidP="00990934">
      <w:pPr>
        <w:spacing w:after="0" w:line="240" w:lineRule="auto"/>
      </w:pPr>
      <w:r>
        <w:separator/>
      </w:r>
    </w:p>
  </w:footnote>
  <w:footnote w:type="continuationSeparator" w:id="0">
    <w:p w:rsidR="00FA49D3" w:rsidRDefault="00FA49D3" w:rsidP="009909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75E2E"/>
    <w:multiLevelType w:val="hybridMultilevel"/>
    <w:tmpl w:val="9326C01E"/>
    <w:lvl w:ilvl="0" w:tplc="DBDAFC32">
      <w:start w:val="12"/>
      <w:numFmt w:val="bullet"/>
      <w:lvlText w:val="-"/>
      <w:lvlJc w:val="left"/>
      <w:pPr>
        <w:ind w:left="720" w:hanging="360"/>
      </w:pPr>
      <w:rPr>
        <w:rFonts w:ascii="Verdana" w:eastAsiaTheme="majorEastAsia" w:hAnsi="Verdana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71939"/>
    <w:rsid w:val="00035021"/>
    <w:rsid w:val="00035E36"/>
    <w:rsid w:val="00103F3F"/>
    <w:rsid w:val="001A0ADD"/>
    <w:rsid w:val="00510137"/>
    <w:rsid w:val="005534B9"/>
    <w:rsid w:val="005762B2"/>
    <w:rsid w:val="006A178E"/>
    <w:rsid w:val="00771939"/>
    <w:rsid w:val="007851A0"/>
    <w:rsid w:val="00940095"/>
    <w:rsid w:val="00990934"/>
    <w:rsid w:val="009F6795"/>
    <w:rsid w:val="00A1114F"/>
    <w:rsid w:val="00A54FA7"/>
    <w:rsid w:val="00AB4EEA"/>
    <w:rsid w:val="00B17696"/>
    <w:rsid w:val="00B97E95"/>
    <w:rsid w:val="00D75B41"/>
    <w:rsid w:val="00DC7260"/>
    <w:rsid w:val="00E225F9"/>
    <w:rsid w:val="00ED03F1"/>
    <w:rsid w:val="00FA4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B41"/>
  </w:style>
  <w:style w:type="paragraph" w:styleId="Heading1">
    <w:name w:val="heading 1"/>
    <w:basedOn w:val="Normal"/>
    <w:next w:val="Normal"/>
    <w:link w:val="Heading1Char"/>
    <w:uiPriority w:val="9"/>
    <w:qFormat/>
    <w:rsid w:val="000350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0934"/>
    <w:pPr>
      <w:keepNext/>
      <w:keepLines/>
      <w:spacing w:before="200" w:after="0" w:line="240" w:lineRule="auto"/>
      <w:outlineLvl w:val="2"/>
    </w:pPr>
    <w:rPr>
      <w:rFonts w:ascii="Verdana" w:eastAsiaTheme="majorEastAsia" w:hAnsi="Verdana" w:cstheme="majorBidi"/>
      <w:b/>
      <w:bCs/>
      <w:color w:val="4F81BD" w:themeColor="accent1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1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71939"/>
  </w:style>
  <w:style w:type="character" w:styleId="Strong">
    <w:name w:val="Strong"/>
    <w:basedOn w:val="DefaultParagraphFont"/>
    <w:uiPriority w:val="22"/>
    <w:qFormat/>
    <w:rsid w:val="00771939"/>
    <w:rPr>
      <w:b/>
      <w:bCs/>
    </w:rPr>
  </w:style>
  <w:style w:type="character" w:styleId="Emphasis">
    <w:name w:val="Emphasis"/>
    <w:basedOn w:val="DefaultParagraphFont"/>
    <w:uiPriority w:val="20"/>
    <w:qFormat/>
    <w:rsid w:val="0077193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5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1A0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990934"/>
    <w:rPr>
      <w:rFonts w:ascii="Verdana" w:eastAsiaTheme="majorEastAsia" w:hAnsi="Verdana" w:cstheme="majorBidi"/>
      <w:b/>
      <w:bCs/>
      <w:color w:val="4F81BD" w:themeColor="accent1"/>
      <w:sz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990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90934"/>
  </w:style>
  <w:style w:type="paragraph" w:styleId="Footer">
    <w:name w:val="footer"/>
    <w:basedOn w:val="Normal"/>
    <w:link w:val="FooterChar"/>
    <w:uiPriority w:val="99"/>
    <w:semiHidden/>
    <w:unhideWhenUsed/>
    <w:rsid w:val="00990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90934"/>
  </w:style>
  <w:style w:type="character" w:customStyle="1" w:styleId="Heading1Char">
    <w:name w:val="Heading 1 Char"/>
    <w:basedOn w:val="DefaultParagraphFont"/>
    <w:link w:val="Heading1"/>
    <w:uiPriority w:val="9"/>
    <w:rsid w:val="000350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8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4CA60B-E978-4802-B0D0-BF49610EE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8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RBHARADWAJ</dc:creator>
  <cp:keywords/>
  <dc:description/>
  <cp:lastModifiedBy>RBHARADWAJ</cp:lastModifiedBy>
  <cp:revision>9</cp:revision>
  <dcterms:created xsi:type="dcterms:W3CDTF">2015-07-03T18:52:00Z</dcterms:created>
  <dcterms:modified xsi:type="dcterms:W3CDTF">2015-07-03T21:30:00Z</dcterms:modified>
</cp:coreProperties>
</file>