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73" w:rsidRPr="0046549F" w:rsidRDefault="00E04AB7" w:rsidP="00E04AB7">
      <w:pPr>
        <w:pStyle w:val="Heading1"/>
        <w:rPr>
          <w:rFonts w:ascii="Arial" w:hAnsi="Arial" w:cs="Arial"/>
          <w:b w:val="0"/>
        </w:rPr>
      </w:pPr>
      <w:r w:rsidRPr="0046549F">
        <w:rPr>
          <w:rFonts w:ascii="Arial" w:hAnsi="Arial" w:cs="Arial"/>
          <w:b w:val="0"/>
        </w:rPr>
        <w:t xml:space="preserve">Installing </w:t>
      </w:r>
      <w:r w:rsidR="00174A2C" w:rsidRPr="0046549F">
        <w:rPr>
          <w:rFonts w:ascii="Arial" w:hAnsi="Arial" w:cs="Arial"/>
          <w:b w:val="0"/>
        </w:rPr>
        <w:t xml:space="preserve">the Full </w:t>
      </w:r>
      <w:r w:rsidRPr="0046549F">
        <w:rPr>
          <w:rFonts w:ascii="Arial" w:hAnsi="Arial" w:cs="Arial"/>
          <w:b w:val="0"/>
        </w:rPr>
        <w:t xml:space="preserve">Oracle OLEDB </w:t>
      </w:r>
      <w:r w:rsidR="00174A2C" w:rsidRPr="0046549F">
        <w:rPr>
          <w:rFonts w:ascii="Arial" w:hAnsi="Arial" w:cs="Arial"/>
          <w:b w:val="0"/>
        </w:rPr>
        <w:t>&amp;</w:t>
      </w:r>
      <w:r w:rsidRPr="0046549F">
        <w:rPr>
          <w:rFonts w:ascii="Arial" w:hAnsi="Arial" w:cs="Arial"/>
          <w:b w:val="0"/>
        </w:rPr>
        <w:t xml:space="preserve"> ODBC</w:t>
      </w:r>
      <w:r w:rsidR="00174A2C" w:rsidRPr="0046549F">
        <w:rPr>
          <w:rFonts w:ascii="Arial" w:hAnsi="Arial" w:cs="Arial"/>
          <w:b w:val="0"/>
        </w:rPr>
        <w:t xml:space="preserve"> Drivers</w:t>
      </w:r>
    </w:p>
    <w:p w:rsidR="00E04AB7" w:rsidRPr="0046549F" w:rsidRDefault="00E04AB7">
      <w:pPr>
        <w:rPr>
          <w:rFonts w:ascii="Arial" w:hAnsi="Arial" w:cs="Arial"/>
        </w:rPr>
      </w:pPr>
    </w:p>
    <w:p w:rsidR="00174A2C" w:rsidRDefault="0046549F" w:rsidP="00174A2C">
      <w:pPr>
        <w:pStyle w:val="NormalWeb"/>
        <w:spacing w:before="171" w:beforeAutospacing="0" w:after="0" w:afterAutospacing="0"/>
        <w:rPr>
          <w:rStyle w:val="Strong"/>
          <w:rFonts w:ascii="Arial" w:hAnsi="Arial" w:cs="Arial"/>
          <w:b w:val="0"/>
          <w:color w:val="000000"/>
          <w:sz w:val="20"/>
          <w:szCs w:val="20"/>
        </w:rPr>
      </w:pPr>
      <w:r w:rsidRPr="0046549F">
        <w:rPr>
          <w:rStyle w:val="Strong"/>
          <w:rFonts w:ascii="Arial" w:hAnsi="Arial" w:cs="Arial"/>
          <w:b w:val="0"/>
          <w:color w:val="000000"/>
          <w:sz w:val="20"/>
          <w:szCs w:val="20"/>
        </w:rPr>
        <w:t xml:space="preserve">To use OLEDB connections to oracle the OLEDB install needs to be extracted from the full Oracle Client installer. </w:t>
      </w:r>
      <w:r w:rsidR="00174A2C" w:rsidRPr="0046549F">
        <w:rPr>
          <w:rStyle w:val="Strong"/>
          <w:rFonts w:ascii="Arial" w:hAnsi="Arial" w:cs="Arial"/>
          <w:b w:val="0"/>
          <w:color w:val="000000"/>
          <w:sz w:val="20"/>
          <w:szCs w:val="20"/>
        </w:rPr>
        <w:t xml:space="preserve">The </w:t>
      </w:r>
      <w:r w:rsidRPr="0046549F">
        <w:rPr>
          <w:rStyle w:val="Strong"/>
          <w:rFonts w:ascii="Arial" w:hAnsi="Arial" w:cs="Arial"/>
          <w:b w:val="0"/>
          <w:color w:val="000000"/>
          <w:sz w:val="20"/>
          <w:szCs w:val="20"/>
        </w:rPr>
        <w:t xml:space="preserve">full </w:t>
      </w:r>
      <w:r w:rsidR="00174A2C" w:rsidRPr="0046549F">
        <w:rPr>
          <w:rStyle w:val="Strong"/>
          <w:rFonts w:ascii="Arial" w:hAnsi="Arial" w:cs="Arial"/>
          <w:b w:val="0"/>
          <w:color w:val="000000"/>
          <w:sz w:val="20"/>
          <w:szCs w:val="20"/>
        </w:rPr>
        <w:t xml:space="preserve">client </w:t>
      </w:r>
      <w:r w:rsidRPr="0046549F">
        <w:rPr>
          <w:rStyle w:val="Strong"/>
          <w:rFonts w:ascii="Arial" w:hAnsi="Arial" w:cs="Arial"/>
          <w:b w:val="0"/>
          <w:color w:val="000000"/>
          <w:sz w:val="20"/>
          <w:szCs w:val="20"/>
        </w:rPr>
        <w:t>installer is around 600MB but most of the content is not required</w:t>
      </w:r>
      <w:r w:rsidR="002E0807">
        <w:rPr>
          <w:rStyle w:val="Strong"/>
          <w:rFonts w:ascii="Arial" w:hAnsi="Arial" w:cs="Arial"/>
          <w:b w:val="0"/>
          <w:color w:val="000000"/>
          <w:sz w:val="20"/>
          <w:szCs w:val="20"/>
        </w:rPr>
        <w:t>, the same installer can be used for OLEDB and ODBC install</w:t>
      </w:r>
      <w:r w:rsidRPr="0046549F">
        <w:rPr>
          <w:rStyle w:val="Strong"/>
          <w:rFonts w:ascii="Arial" w:hAnsi="Arial" w:cs="Arial"/>
          <w:b w:val="0"/>
          <w:color w:val="000000"/>
          <w:sz w:val="20"/>
          <w:szCs w:val="20"/>
        </w:rPr>
        <w:t>.</w:t>
      </w:r>
    </w:p>
    <w:p w:rsidR="00AD689D" w:rsidRDefault="00AD689D" w:rsidP="00AD689D">
      <w:pPr>
        <w:pStyle w:val="NormalWeb"/>
        <w:spacing w:before="171" w:beforeAutospacing="0" w:after="0" w:afterAutospacing="0"/>
        <w:rPr>
          <w:rStyle w:val="Strong"/>
          <w:rFonts w:ascii="Arial" w:hAnsi="Arial" w:cs="Arial"/>
          <w:b w:val="0"/>
          <w:color w:val="000000"/>
          <w:sz w:val="20"/>
          <w:szCs w:val="20"/>
        </w:rPr>
      </w:pPr>
      <w:r>
        <w:rPr>
          <w:rStyle w:val="Strong"/>
          <w:rFonts w:ascii="Arial" w:hAnsi="Arial" w:cs="Arial"/>
          <w:b w:val="0"/>
          <w:color w:val="000000"/>
          <w:sz w:val="20"/>
          <w:szCs w:val="20"/>
        </w:rPr>
        <w:t>This guide assumes a 64bit version of either Windows 2008 Server or Windows 7.</w:t>
      </w:r>
    </w:p>
    <w:p w:rsidR="00AD689D" w:rsidRPr="0046549F" w:rsidRDefault="00AD689D" w:rsidP="00174A2C">
      <w:pPr>
        <w:pStyle w:val="NormalWeb"/>
        <w:spacing w:before="171" w:beforeAutospacing="0" w:after="0" w:afterAutospacing="0"/>
        <w:rPr>
          <w:rStyle w:val="Strong"/>
          <w:rFonts w:ascii="Arial" w:hAnsi="Arial" w:cs="Arial"/>
          <w:b w:val="0"/>
          <w:color w:val="000000"/>
          <w:sz w:val="20"/>
          <w:szCs w:val="20"/>
        </w:rPr>
      </w:pPr>
    </w:p>
    <w:p w:rsidR="002E0807" w:rsidRDefault="00174A2C" w:rsidP="00174A2C">
      <w:pPr>
        <w:pStyle w:val="NormalWeb"/>
        <w:spacing w:before="171" w:beforeAutospacing="0" w:after="0" w:afterAutospacing="0"/>
        <w:rPr>
          <w:rStyle w:val="Strong"/>
          <w:rFonts w:ascii="Arial" w:hAnsi="Arial" w:cs="Arial"/>
          <w:b w:val="0"/>
          <w:color w:val="000000"/>
          <w:sz w:val="20"/>
          <w:szCs w:val="20"/>
        </w:rPr>
      </w:pPr>
      <w:r w:rsidRPr="0046549F">
        <w:rPr>
          <w:rStyle w:val="Strong"/>
          <w:rFonts w:ascii="Arial" w:hAnsi="Arial" w:cs="Arial"/>
          <w:b w:val="0"/>
          <w:color w:val="000000"/>
          <w:sz w:val="20"/>
          <w:szCs w:val="20"/>
        </w:rPr>
        <w:t>To start</w:t>
      </w:r>
      <w:r w:rsidR="0046549F" w:rsidRPr="0046549F">
        <w:rPr>
          <w:rStyle w:val="Strong"/>
          <w:rFonts w:ascii="Arial" w:hAnsi="Arial" w:cs="Arial"/>
          <w:b w:val="0"/>
          <w:color w:val="000000"/>
          <w:sz w:val="20"/>
          <w:szCs w:val="20"/>
        </w:rPr>
        <w:t>,</w:t>
      </w:r>
      <w:r w:rsidRPr="0046549F">
        <w:rPr>
          <w:rStyle w:val="Strong"/>
          <w:rFonts w:ascii="Arial" w:hAnsi="Arial" w:cs="Arial"/>
          <w:b w:val="0"/>
          <w:color w:val="000000"/>
          <w:sz w:val="20"/>
          <w:szCs w:val="20"/>
        </w:rPr>
        <w:t xml:space="preserve"> download the </w:t>
      </w:r>
      <w:r w:rsidR="0046549F" w:rsidRPr="0046549F">
        <w:rPr>
          <w:rStyle w:val="Strong"/>
          <w:rFonts w:ascii="Arial" w:hAnsi="Arial" w:cs="Arial"/>
          <w:b w:val="0"/>
          <w:color w:val="000000"/>
          <w:sz w:val="20"/>
          <w:szCs w:val="20"/>
        </w:rPr>
        <w:t>Win 64</w:t>
      </w:r>
      <w:r w:rsidRPr="0046549F">
        <w:rPr>
          <w:rStyle w:val="Strong"/>
          <w:rFonts w:ascii="Arial" w:hAnsi="Arial" w:cs="Arial"/>
          <w:b w:val="0"/>
          <w:color w:val="000000"/>
          <w:sz w:val="20"/>
          <w:szCs w:val="20"/>
        </w:rPr>
        <w:t xml:space="preserve"> client </w:t>
      </w:r>
      <w:r w:rsidR="0046549F" w:rsidRPr="0046549F">
        <w:rPr>
          <w:rStyle w:val="Strong"/>
          <w:rFonts w:ascii="Arial" w:hAnsi="Arial" w:cs="Arial"/>
          <w:b w:val="0"/>
          <w:color w:val="000000"/>
          <w:sz w:val="20"/>
          <w:szCs w:val="20"/>
        </w:rPr>
        <w:t xml:space="preserve">installer </w:t>
      </w:r>
      <w:r w:rsidRPr="0046549F">
        <w:rPr>
          <w:rStyle w:val="Strong"/>
          <w:rFonts w:ascii="Arial" w:hAnsi="Arial" w:cs="Arial"/>
          <w:b w:val="0"/>
          <w:color w:val="000000"/>
          <w:sz w:val="20"/>
          <w:szCs w:val="20"/>
        </w:rPr>
        <w:t>from this URL</w:t>
      </w:r>
      <w:r w:rsidR="0046549F" w:rsidRPr="0046549F">
        <w:rPr>
          <w:rStyle w:val="Strong"/>
          <w:rFonts w:ascii="Arial" w:hAnsi="Arial" w:cs="Arial"/>
          <w:b w:val="0"/>
          <w:color w:val="000000"/>
          <w:sz w:val="20"/>
          <w:szCs w:val="20"/>
        </w:rPr>
        <w:t xml:space="preserve"> (2</w:t>
      </w:r>
      <w:r w:rsidR="0046549F" w:rsidRPr="0046549F">
        <w:rPr>
          <w:rStyle w:val="Strong"/>
          <w:rFonts w:ascii="Arial" w:hAnsi="Arial" w:cs="Arial"/>
          <w:b w:val="0"/>
          <w:color w:val="000000"/>
          <w:sz w:val="20"/>
          <w:szCs w:val="20"/>
          <w:vertAlign w:val="superscript"/>
        </w:rPr>
        <w:t>nd</w:t>
      </w:r>
      <w:r w:rsidR="0046549F" w:rsidRPr="0046549F">
        <w:rPr>
          <w:rStyle w:val="Strong"/>
          <w:rFonts w:ascii="Arial" w:hAnsi="Arial" w:cs="Arial"/>
          <w:b w:val="0"/>
          <w:color w:val="000000"/>
          <w:sz w:val="20"/>
          <w:szCs w:val="20"/>
        </w:rPr>
        <w:t xml:space="preserve"> file on the list)</w:t>
      </w:r>
      <w:r w:rsidRPr="0046549F">
        <w:rPr>
          <w:rStyle w:val="Strong"/>
          <w:rFonts w:ascii="Arial" w:hAnsi="Arial" w:cs="Arial"/>
          <w:b w:val="0"/>
          <w:color w:val="000000"/>
          <w:sz w:val="20"/>
          <w:szCs w:val="20"/>
        </w:rPr>
        <w:t xml:space="preserve"> </w:t>
      </w:r>
    </w:p>
    <w:p w:rsidR="002E0807" w:rsidRDefault="00D672A0" w:rsidP="00174A2C">
      <w:pPr>
        <w:pStyle w:val="NormalWeb"/>
        <w:spacing w:before="171" w:beforeAutospacing="0" w:after="0" w:afterAutospacing="0"/>
        <w:rPr>
          <w:rFonts w:ascii="Arial" w:hAnsi="Arial" w:cs="Arial"/>
        </w:rPr>
      </w:pPr>
      <w:hyperlink r:id="rId4" w:history="1">
        <w:r w:rsidR="0046549F" w:rsidRPr="0046549F">
          <w:rPr>
            <w:rStyle w:val="Hyperlink"/>
            <w:rFonts w:ascii="Arial" w:eastAsiaTheme="majorEastAsia" w:hAnsi="Arial" w:cs="Arial"/>
          </w:rPr>
          <w:t>http://www.oracle.com/technetwork/database/enterprise-edition/downloads/112010-win64soft-094461.html</w:t>
        </w:r>
      </w:hyperlink>
      <w:r w:rsidR="0046549F" w:rsidRPr="0046549F">
        <w:rPr>
          <w:rFonts w:ascii="Arial" w:hAnsi="Arial" w:cs="Arial"/>
        </w:rPr>
        <w:t xml:space="preserve"> </w:t>
      </w:r>
    </w:p>
    <w:p w:rsidR="00174A2C" w:rsidRPr="0046549F" w:rsidRDefault="00174A2C" w:rsidP="00174A2C">
      <w:pPr>
        <w:pStyle w:val="NormalWeb"/>
        <w:spacing w:before="171" w:beforeAutospacing="0" w:after="0" w:afterAutospacing="0"/>
        <w:rPr>
          <w:rFonts w:ascii="Arial" w:hAnsi="Arial" w:cs="Arial"/>
          <w:color w:val="000000"/>
          <w:sz w:val="20"/>
          <w:szCs w:val="20"/>
        </w:rPr>
      </w:pPr>
      <w:proofErr w:type="gramStart"/>
      <w:r w:rsidRPr="0046549F">
        <w:rPr>
          <w:rFonts w:ascii="Arial" w:hAnsi="Arial" w:cs="Arial"/>
          <w:sz w:val="20"/>
          <w:szCs w:val="20"/>
        </w:rPr>
        <w:t>or</w:t>
      </w:r>
      <w:proofErr w:type="gramEnd"/>
      <w:r w:rsidRPr="0046549F">
        <w:rPr>
          <w:rFonts w:ascii="Arial" w:hAnsi="Arial" w:cs="Arial"/>
          <w:sz w:val="20"/>
          <w:szCs w:val="20"/>
        </w:rPr>
        <w:t xml:space="preserve"> G</w:t>
      </w:r>
      <w:r w:rsidR="0046549F" w:rsidRPr="0046549F">
        <w:rPr>
          <w:rFonts w:ascii="Arial" w:hAnsi="Arial" w:cs="Arial"/>
          <w:sz w:val="20"/>
          <w:szCs w:val="20"/>
        </w:rPr>
        <w:t>oogle this file name</w:t>
      </w:r>
      <w:r w:rsidRPr="0046549F">
        <w:rPr>
          <w:rFonts w:ascii="Arial" w:hAnsi="Arial" w:cs="Arial"/>
          <w:sz w:val="20"/>
          <w:szCs w:val="20"/>
        </w:rPr>
        <w:t>:</w:t>
      </w:r>
    </w:p>
    <w:p w:rsidR="0046549F" w:rsidRPr="0046549F" w:rsidRDefault="0046549F" w:rsidP="0046549F">
      <w:pPr>
        <w:pStyle w:val="NormalWeb"/>
        <w:spacing w:before="171" w:beforeAutospacing="0" w:after="0" w:afterAutospacing="0"/>
        <w:ind w:firstLine="720"/>
        <w:rPr>
          <w:rFonts w:ascii="Arial" w:hAnsi="Arial" w:cs="Arial"/>
          <w:color w:val="000000"/>
          <w:sz w:val="20"/>
          <w:szCs w:val="20"/>
        </w:rPr>
      </w:pPr>
      <w:r w:rsidRPr="0046549F">
        <w:rPr>
          <w:rFonts w:ascii="Arial" w:hAnsi="Arial" w:cs="Arial"/>
          <w:color w:val="000000"/>
          <w:sz w:val="20"/>
          <w:szCs w:val="20"/>
        </w:rPr>
        <w:t>win64_11gR2_client.zip</w:t>
      </w:r>
    </w:p>
    <w:p w:rsidR="0046549F" w:rsidRPr="0046549F" w:rsidRDefault="0046549F" w:rsidP="0046549F">
      <w:pPr>
        <w:pStyle w:val="NormalWeb"/>
        <w:spacing w:before="171" w:beforeAutospacing="0" w:after="0" w:afterAutospacing="0"/>
        <w:rPr>
          <w:rStyle w:val="Strong"/>
          <w:rFonts w:ascii="Arial" w:hAnsi="Arial" w:cs="Arial"/>
          <w:b w:val="0"/>
          <w:color w:val="000000"/>
          <w:sz w:val="20"/>
          <w:szCs w:val="20"/>
        </w:rPr>
      </w:pPr>
      <w:r w:rsidRPr="0046549F">
        <w:rPr>
          <w:rStyle w:val="Strong"/>
          <w:rFonts w:ascii="Arial" w:hAnsi="Arial" w:cs="Arial"/>
          <w:b w:val="0"/>
          <w:color w:val="000000"/>
          <w:sz w:val="20"/>
          <w:szCs w:val="20"/>
        </w:rPr>
        <w:t xml:space="preserve">Extract the Client folder in the zip file to a temporary location </w:t>
      </w:r>
    </w:p>
    <w:p w:rsidR="00E04AB7" w:rsidRDefault="00E04AB7" w:rsidP="0046549F">
      <w:pPr>
        <w:pStyle w:val="NormalWeb"/>
        <w:spacing w:before="171" w:beforeAutospacing="0" w:after="0" w:afterAutospacing="0"/>
        <w:rPr>
          <w:rStyle w:val="Strong"/>
          <w:b w:val="0"/>
          <w:color w:val="000000"/>
          <w:sz w:val="20"/>
          <w:szCs w:val="20"/>
        </w:rPr>
      </w:pPr>
      <w:r w:rsidRPr="0046549F">
        <w:rPr>
          <w:rStyle w:val="Strong"/>
          <w:b w:val="0"/>
          <w:color w:val="000000"/>
          <w:sz w:val="20"/>
          <w:szCs w:val="20"/>
        </w:rPr>
        <w:t>In the Client folder, run the Setup.exe – on Windows 7 and 2008, Run as Administrator.</w:t>
      </w:r>
    </w:p>
    <w:p w:rsidR="0046549F" w:rsidRPr="0046549F" w:rsidRDefault="0046549F" w:rsidP="0046549F">
      <w:pPr>
        <w:pStyle w:val="NormalWeb"/>
        <w:spacing w:before="171" w:beforeAutospacing="0" w:after="0" w:afterAutospacing="0"/>
        <w:rPr>
          <w:rStyle w:val="Strong"/>
          <w:b w:val="0"/>
          <w:bCs w:val="0"/>
        </w:rPr>
      </w:pPr>
    </w:p>
    <w:p w:rsidR="00E04AB7" w:rsidRPr="0046549F" w:rsidRDefault="00B53416">
      <w:pPr>
        <w:rPr>
          <w:rFonts w:ascii="Arial" w:hAnsi="Arial" w:cs="Arial"/>
        </w:rPr>
      </w:pPr>
      <w:r w:rsidRPr="0046549F">
        <w:rPr>
          <w:rFonts w:ascii="Arial" w:hAnsi="Arial" w:cs="Arial"/>
          <w:noProof/>
          <w:lang w:val="en-GB" w:eastAsia="en-GB"/>
        </w:rPr>
        <w:drawing>
          <wp:inline distT="0" distB="0" distL="0" distR="0">
            <wp:extent cx="2753708" cy="2065282"/>
            <wp:effectExtent l="19050" t="0" r="85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755585" cy="2066690"/>
                    </a:xfrm>
                    <a:prstGeom prst="rect">
                      <a:avLst/>
                    </a:prstGeom>
                  </pic:spPr>
                </pic:pic>
              </a:graphicData>
            </a:graphic>
          </wp:inline>
        </w:drawing>
      </w:r>
    </w:p>
    <w:p w:rsidR="00B53416" w:rsidRPr="0046549F" w:rsidRDefault="00B53416">
      <w:pPr>
        <w:rPr>
          <w:rFonts w:ascii="Arial" w:hAnsi="Arial" w:cs="Arial"/>
        </w:rPr>
      </w:pPr>
      <w:r w:rsidRPr="0046549F">
        <w:rPr>
          <w:rFonts w:ascii="Arial" w:hAnsi="Arial" w:cs="Arial"/>
        </w:rPr>
        <w:t>Select “Custom” for the installation type.  Click “Next”.</w:t>
      </w:r>
    </w:p>
    <w:p w:rsidR="00B53416" w:rsidRPr="0046549F" w:rsidRDefault="00C36AE3">
      <w:pPr>
        <w:rPr>
          <w:rFonts w:ascii="Arial" w:hAnsi="Arial" w:cs="Arial"/>
        </w:rPr>
      </w:pPr>
      <w:r w:rsidRPr="0046549F">
        <w:rPr>
          <w:rFonts w:ascii="Arial" w:hAnsi="Arial" w:cs="Arial"/>
          <w:noProof/>
          <w:lang w:val="en-GB" w:eastAsia="en-GB"/>
        </w:rPr>
        <w:drawing>
          <wp:inline distT="0" distB="0" distL="0" distR="0">
            <wp:extent cx="2711667" cy="203375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709191" cy="2031895"/>
                    </a:xfrm>
                    <a:prstGeom prst="rect">
                      <a:avLst/>
                    </a:prstGeom>
                  </pic:spPr>
                </pic:pic>
              </a:graphicData>
            </a:graphic>
          </wp:inline>
        </w:drawing>
      </w:r>
    </w:p>
    <w:p w:rsidR="00C36AE3" w:rsidRPr="0046549F" w:rsidRDefault="00C36AE3">
      <w:pPr>
        <w:rPr>
          <w:rFonts w:ascii="Arial" w:hAnsi="Arial" w:cs="Arial"/>
        </w:rPr>
      </w:pPr>
      <w:r w:rsidRPr="0046549F">
        <w:rPr>
          <w:rFonts w:ascii="Arial" w:hAnsi="Arial" w:cs="Arial"/>
        </w:rPr>
        <w:t>Select the correct language and click “Next”.</w:t>
      </w:r>
    </w:p>
    <w:p w:rsidR="00C36AE3" w:rsidRPr="0046549F" w:rsidRDefault="00C36AE3">
      <w:pPr>
        <w:rPr>
          <w:rFonts w:ascii="Arial" w:hAnsi="Arial" w:cs="Arial"/>
        </w:rPr>
      </w:pPr>
      <w:r w:rsidRPr="0046549F">
        <w:rPr>
          <w:rFonts w:ascii="Arial" w:hAnsi="Arial" w:cs="Arial"/>
          <w:noProof/>
          <w:lang w:val="en-GB" w:eastAsia="en-GB"/>
        </w:rPr>
        <w:lastRenderedPageBreak/>
        <w:drawing>
          <wp:inline distT="0" distB="0" distL="0" distR="0">
            <wp:extent cx="3366448" cy="2524836"/>
            <wp:effectExtent l="19050" t="0" r="540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371603" cy="2528703"/>
                    </a:xfrm>
                    <a:prstGeom prst="rect">
                      <a:avLst/>
                    </a:prstGeom>
                  </pic:spPr>
                </pic:pic>
              </a:graphicData>
            </a:graphic>
          </wp:inline>
        </w:drawing>
      </w:r>
    </w:p>
    <w:p w:rsidR="00C36AE3" w:rsidRPr="0046549F" w:rsidRDefault="00C36AE3">
      <w:pPr>
        <w:rPr>
          <w:rFonts w:ascii="Arial" w:hAnsi="Arial" w:cs="Arial"/>
        </w:rPr>
      </w:pPr>
      <w:r w:rsidRPr="0046549F">
        <w:rPr>
          <w:rFonts w:ascii="Arial" w:hAnsi="Arial" w:cs="Arial"/>
        </w:rPr>
        <w:t xml:space="preserve">Set the paths </w:t>
      </w:r>
      <w:r w:rsidR="0046549F" w:rsidRPr="0046549F">
        <w:rPr>
          <w:rFonts w:ascii="Arial" w:hAnsi="Arial" w:cs="Arial"/>
        </w:rPr>
        <w:t xml:space="preserve">as you want them to be </w:t>
      </w:r>
      <w:proofErr w:type="spellStart"/>
      <w:r w:rsidR="0046549F" w:rsidRPr="0046549F">
        <w:rPr>
          <w:rFonts w:ascii="Arial" w:hAnsi="Arial" w:cs="Arial"/>
        </w:rPr>
        <w:t>eg</w:t>
      </w:r>
      <w:proofErr w:type="spellEnd"/>
      <w:r w:rsidR="0046549F" w:rsidRPr="0046549F">
        <w:rPr>
          <w:rFonts w:ascii="Arial" w:hAnsi="Arial" w:cs="Arial"/>
        </w:rPr>
        <w:t xml:space="preserve"> c:\oracle </w:t>
      </w:r>
      <w:r w:rsidRPr="0046549F">
        <w:rPr>
          <w:rFonts w:ascii="Arial" w:hAnsi="Arial" w:cs="Arial"/>
        </w:rPr>
        <w:t>and click “Next”.</w:t>
      </w:r>
    </w:p>
    <w:p w:rsidR="00C36AE3" w:rsidRPr="0046549F" w:rsidRDefault="00C36AE3">
      <w:pPr>
        <w:rPr>
          <w:rFonts w:ascii="Arial" w:hAnsi="Arial" w:cs="Arial"/>
        </w:rPr>
      </w:pPr>
      <w:r w:rsidRPr="0046549F">
        <w:rPr>
          <w:rFonts w:ascii="Arial" w:hAnsi="Arial" w:cs="Arial"/>
          <w:noProof/>
          <w:lang w:val="en-GB" w:eastAsia="en-GB"/>
        </w:rPr>
        <w:drawing>
          <wp:inline distT="0" distB="0" distL="0" distR="0">
            <wp:extent cx="3384645" cy="2538484"/>
            <wp:effectExtent l="19050" t="0" r="6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89828" cy="2542372"/>
                    </a:xfrm>
                    <a:prstGeom prst="rect">
                      <a:avLst/>
                    </a:prstGeom>
                  </pic:spPr>
                </pic:pic>
              </a:graphicData>
            </a:graphic>
          </wp:inline>
        </w:drawing>
      </w:r>
    </w:p>
    <w:p w:rsidR="00C36AE3" w:rsidRPr="0046549F" w:rsidRDefault="00C36AE3">
      <w:pPr>
        <w:rPr>
          <w:rFonts w:ascii="Arial" w:hAnsi="Arial" w:cs="Arial"/>
        </w:rPr>
      </w:pPr>
      <w:r w:rsidRPr="0046549F">
        <w:rPr>
          <w:rFonts w:ascii="Arial" w:hAnsi="Arial" w:cs="Arial"/>
        </w:rPr>
        <w:t>Select “Oracle Net”, “Oracle ODBC Driver” and “Oracle Provider for OLEDB” (Note: SQL*Plus can also be useful if you don’t have TOAD</w:t>
      </w:r>
      <w:r w:rsidR="0046549F" w:rsidRPr="0046549F">
        <w:rPr>
          <w:rFonts w:ascii="Arial" w:hAnsi="Arial" w:cs="Arial"/>
        </w:rPr>
        <w:t xml:space="preserve"> and want to run commands against the DB</w:t>
      </w:r>
      <w:r w:rsidRPr="0046549F">
        <w:rPr>
          <w:rFonts w:ascii="Arial" w:hAnsi="Arial" w:cs="Arial"/>
        </w:rPr>
        <w:t>).</w:t>
      </w:r>
    </w:p>
    <w:p w:rsidR="00C36AE3" w:rsidRPr="0046549F" w:rsidRDefault="00C36AE3">
      <w:pPr>
        <w:rPr>
          <w:rFonts w:ascii="Arial" w:hAnsi="Arial" w:cs="Arial"/>
        </w:rPr>
      </w:pPr>
      <w:r w:rsidRPr="0046549F">
        <w:rPr>
          <w:rFonts w:ascii="Arial" w:hAnsi="Arial" w:cs="Arial"/>
        </w:rPr>
        <w:t>Click “Next”.</w:t>
      </w:r>
    </w:p>
    <w:p w:rsidR="00C36AE3" w:rsidRPr="0046549F" w:rsidRDefault="00C36AE3">
      <w:pPr>
        <w:rPr>
          <w:rFonts w:ascii="Arial" w:hAnsi="Arial" w:cs="Arial"/>
        </w:rPr>
      </w:pPr>
      <w:r w:rsidRPr="0046549F">
        <w:rPr>
          <w:rFonts w:ascii="Arial" w:hAnsi="Arial" w:cs="Arial"/>
          <w:noProof/>
          <w:lang w:val="en-GB" w:eastAsia="en-GB"/>
        </w:rPr>
        <w:lastRenderedPageBreak/>
        <w:drawing>
          <wp:inline distT="0" distB="0" distL="0" distR="0">
            <wp:extent cx="3603009" cy="27022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08527" cy="2706395"/>
                    </a:xfrm>
                    <a:prstGeom prst="rect">
                      <a:avLst/>
                    </a:prstGeom>
                  </pic:spPr>
                </pic:pic>
              </a:graphicData>
            </a:graphic>
          </wp:inline>
        </w:drawing>
      </w:r>
    </w:p>
    <w:p w:rsidR="00C36AE3" w:rsidRPr="0046549F" w:rsidRDefault="00C36AE3">
      <w:pPr>
        <w:rPr>
          <w:rFonts w:ascii="Arial" w:hAnsi="Arial" w:cs="Arial"/>
        </w:rPr>
      </w:pPr>
      <w:r w:rsidRPr="0046549F">
        <w:rPr>
          <w:rFonts w:ascii="Arial" w:hAnsi="Arial" w:cs="Arial"/>
        </w:rPr>
        <w:t>The installation checks</w:t>
      </w:r>
      <w:r w:rsidR="00881C8B" w:rsidRPr="0046549F">
        <w:rPr>
          <w:rFonts w:ascii="Arial" w:hAnsi="Arial" w:cs="Arial"/>
        </w:rPr>
        <w:t xml:space="preserve"> settings</w:t>
      </w:r>
      <w:r w:rsidRPr="0046549F">
        <w:rPr>
          <w:rFonts w:ascii="Arial" w:hAnsi="Arial" w:cs="Arial"/>
        </w:rPr>
        <w:t>.</w:t>
      </w:r>
    </w:p>
    <w:p w:rsidR="00C36AE3" w:rsidRPr="0046549F" w:rsidRDefault="00881C8B">
      <w:pPr>
        <w:rPr>
          <w:rFonts w:ascii="Arial" w:hAnsi="Arial" w:cs="Arial"/>
        </w:rPr>
      </w:pPr>
      <w:r w:rsidRPr="0046549F">
        <w:rPr>
          <w:rFonts w:ascii="Arial" w:hAnsi="Arial" w:cs="Arial"/>
          <w:noProof/>
          <w:lang w:val="en-GB" w:eastAsia="en-GB"/>
        </w:rPr>
        <w:drawing>
          <wp:inline distT="0" distB="0" distL="0" distR="0">
            <wp:extent cx="3616657" cy="2712493"/>
            <wp:effectExtent l="19050" t="0" r="284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22196" cy="2716647"/>
                    </a:xfrm>
                    <a:prstGeom prst="rect">
                      <a:avLst/>
                    </a:prstGeom>
                  </pic:spPr>
                </pic:pic>
              </a:graphicData>
            </a:graphic>
          </wp:inline>
        </w:drawing>
      </w:r>
    </w:p>
    <w:p w:rsidR="00881C8B" w:rsidRPr="0046549F" w:rsidRDefault="00881C8B">
      <w:pPr>
        <w:rPr>
          <w:rFonts w:ascii="Arial" w:hAnsi="Arial" w:cs="Arial"/>
        </w:rPr>
      </w:pPr>
      <w:r w:rsidRPr="0046549F">
        <w:rPr>
          <w:rFonts w:ascii="Arial" w:hAnsi="Arial" w:cs="Arial"/>
        </w:rPr>
        <w:t>Confirm settings are OK and click “Finish”.</w:t>
      </w:r>
    </w:p>
    <w:p w:rsidR="00881C8B" w:rsidRPr="0046549F" w:rsidRDefault="00881C8B">
      <w:pPr>
        <w:rPr>
          <w:rFonts w:ascii="Arial" w:hAnsi="Arial" w:cs="Arial"/>
        </w:rPr>
      </w:pPr>
      <w:r w:rsidRPr="0046549F">
        <w:rPr>
          <w:rFonts w:ascii="Arial" w:hAnsi="Arial" w:cs="Arial"/>
          <w:noProof/>
          <w:lang w:val="en-GB" w:eastAsia="en-GB"/>
        </w:rPr>
        <w:lastRenderedPageBreak/>
        <w:drawing>
          <wp:inline distT="0" distB="0" distL="0" distR="0">
            <wp:extent cx="3603009" cy="27022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08527" cy="2706395"/>
                    </a:xfrm>
                    <a:prstGeom prst="rect">
                      <a:avLst/>
                    </a:prstGeom>
                  </pic:spPr>
                </pic:pic>
              </a:graphicData>
            </a:graphic>
          </wp:inline>
        </w:drawing>
      </w:r>
    </w:p>
    <w:p w:rsidR="00881C8B" w:rsidRPr="0046549F" w:rsidRDefault="00881C8B">
      <w:pPr>
        <w:rPr>
          <w:rFonts w:ascii="Arial" w:hAnsi="Arial" w:cs="Arial"/>
        </w:rPr>
      </w:pPr>
      <w:r w:rsidRPr="0046549F">
        <w:rPr>
          <w:rFonts w:ascii="Arial" w:hAnsi="Arial" w:cs="Arial"/>
        </w:rPr>
        <w:t>The installation continues.</w:t>
      </w:r>
    </w:p>
    <w:p w:rsidR="00881C8B" w:rsidRPr="0046549F" w:rsidRDefault="00881C8B">
      <w:pPr>
        <w:rPr>
          <w:rFonts w:ascii="Arial" w:hAnsi="Arial" w:cs="Arial"/>
        </w:rPr>
      </w:pPr>
      <w:r w:rsidRPr="0046549F">
        <w:rPr>
          <w:rFonts w:ascii="Arial" w:hAnsi="Arial" w:cs="Arial"/>
          <w:noProof/>
          <w:lang w:val="en-GB" w:eastAsia="en-GB"/>
        </w:rPr>
        <w:drawing>
          <wp:inline distT="0" distB="0" distL="0" distR="0">
            <wp:extent cx="3621206" cy="27159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626752" cy="2720064"/>
                    </a:xfrm>
                    <a:prstGeom prst="rect">
                      <a:avLst/>
                    </a:prstGeom>
                  </pic:spPr>
                </pic:pic>
              </a:graphicData>
            </a:graphic>
          </wp:inline>
        </w:drawing>
      </w:r>
    </w:p>
    <w:p w:rsidR="00881C8B" w:rsidRPr="0046549F" w:rsidRDefault="00881C8B">
      <w:pPr>
        <w:rPr>
          <w:rFonts w:ascii="Arial" w:hAnsi="Arial" w:cs="Arial"/>
        </w:rPr>
      </w:pPr>
      <w:r w:rsidRPr="0046549F">
        <w:rPr>
          <w:rFonts w:ascii="Arial" w:hAnsi="Arial" w:cs="Arial"/>
        </w:rPr>
        <w:t>When the installation is complete, click “Close”.</w:t>
      </w:r>
    </w:p>
    <w:p w:rsidR="0046549F" w:rsidRPr="0046549F" w:rsidRDefault="0046549F">
      <w:pPr>
        <w:rPr>
          <w:rFonts w:ascii="Arial" w:eastAsia="Times New Roman" w:hAnsi="Arial" w:cs="Arial"/>
          <w:color w:val="000000"/>
          <w:sz w:val="20"/>
          <w:szCs w:val="20"/>
          <w:lang w:val="en-GB" w:eastAsia="en-GB"/>
        </w:rPr>
      </w:pPr>
      <w:r w:rsidRPr="0046549F">
        <w:rPr>
          <w:rFonts w:ascii="Arial" w:hAnsi="Arial" w:cs="Arial"/>
          <w:color w:val="000000"/>
          <w:sz w:val="20"/>
          <w:szCs w:val="20"/>
        </w:rPr>
        <w:br w:type="page"/>
      </w: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lastRenderedPageBreak/>
        <w:t xml:space="preserve">The OLEDB and ODBC drivers are now installed but you need to now create the TNS names file which will tell the driver where the Oracle databases are.  Ideally obtain this file from a DBA or a user who has already accessed the data you are going to use and place the file in </w:t>
      </w: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ab/>
        <w:t>C:\Oracle\product\11.2.0\client_1\network\admin</w:t>
      </w: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If there isn’t one create a new file in notepad and save it as tnsnames.ora into the C:\Oracle\product\11.2.0\client_1\network\admin directory paste into the file the following text:</w:t>
      </w:r>
    </w:p>
    <w:p w:rsidR="0046549F" w:rsidRPr="0046549F" w:rsidRDefault="0046549F" w:rsidP="0046549F">
      <w:pPr>
        <w:pStyle w:val="NormalWeb"/>
        <w:spacing w:before="171" w:beforeAutospacing="0" w:after="0" w:afterAutospacing="0"/>
        <w:rPr>
          <w:rFonts w:ascii="Arial" w:hAnsi="Arial" w:cs="Arial"/>
          <w:color w:val="000000"/>
          <w:sz w:val="20"/>
          <w:szCs w:val="20"/>
        </w:rPr>
      </w:pP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NAMEOFMYCONNECTION =</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(DESCRIPTION =</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(ADDRESS = (PROTOCOL = TCP</w:t>
      </w:r>
      <w:proofErr w:type="gramStart"/>
      <w:r w:rsidRPr="0046549F">
        <w:rPr>
          <w:rFonts w:ascii="Arial" w:hAnsi="Arial" w:cs="Arial"/>
          <w:color w:val="000000"/>
          <w:sz w:val="20"/>
          <w:szCs w:val="20"/>
        </w:rPr>
        <w:t>)(</w:t>
      </w:r>
      <w:proofErr w:type="gramEnd"/>
      <w:r w:rsidRPr="0046549F">
        <w:rPr>
          <w:rFonts w:ascii="Arial" w:hAnsi="Arial" w:cs="Arial"/>
          <w:color w:val="000000"/>
          <w:sz w:val="20"/>
          <w:szCs w:val="20"/>
        </w:rPr>
        <w:t>HOST = 192.168.30.90)(PORT = 1521))</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(CONNECT_DATA =</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(SERVER = DEDICATED)</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(SERVICE_NAME = NAMEOFMYDATABASE)</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w:t>
      </w:r>
    </w:p>
    <w:p w:rsidR="0046549F" w:rsidRPr="0046549F" w:rsidRDefault="0046549F" w:rsidP="0046549F">
      <w:pPr>
        <w:pStyle w:val="NormalWeb"/>
        <w:spacing w:before="0" w:beforeAutospacing="0" w:after="0" w:afterAutospacing="0"/>
        <w:ind w:left="720"/>
        <w:rPr>
          <w:rFonts w:ascii="Arial" w:hAnsi="Arial" w:cs="Arial"/>
          <w:color w:val="000000"/>
          <w:sz w:val="20"/>
          <w:szCs w:val="20"/>
        </w:rPr>
      </w:pPr>
      <w:r w:rsidRPr="0046549F">
        <w:rPr>
          <w:rFonts w:ascii="Arial" w:hAnsi="Arial" w:cs="Arial"/>
          <w:color w:val="000000"/>
          <w:sz w:val="20"/>
          <w:szCs w:val="20"/>
        </w:rPr>
        <w:t xml:space="preserve">  )</w:t>
      </w:r>
    </w:p>
    <w:p w:rsidR="0046549F" w:rsidRPr="0046549F" w:rsidRDefault="0046549F" w:rsidP="0046549F">
      <w:pPr>
        <w:pStyle w:val="NormalWeb"/>
        <w:spacing w:before="171" w:beforeAutospacing="0" w:after="0" w:afterAutospacing="0"/>
        <w:rPr>
          <w:rFonts w:ascii="Arial" w:hAnsi="Arial" w:cs="Arial"/>
          <w:color w:val="000000"/>
          <w:sz w:val="20"/>
          <w:szCs w:val="20"/>
        </w:rPr>
      </w:pP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 xml:space="preserve">Both the ODBC and OLEDB connections can now be tested.  </w:t>
      </w:r>
    </w:p>
    <w:p w:rsidR="0046549F" w:rsidRPr="0046549F" w:rsidRDefault="0046549F" w:rsidP="0046549F">
      <w:pPr>
        <w:pStyle w:val="NormalWeb"/>
        <w:spacing w:before="171" w:beforeAutospacing="0" w:after="0" w:afterAutospacing="0"/>
        <w:rPr>
          <w:rFonts w:ascii="Arial" w:hAnsi="Arial" w:cs="Arial"/>
          <w:color w:val="000000"/>
          <w:sz w:val="20"/>
          <w:szCs w:val="20"/>
        </w:rPr>
      </w:pP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OLEDB</w:t>
      </w: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 xml:space="preserve">From you </w:t>
      </w:r>
      <w:proofErr w:type="gramStart"/>
      <w:r w:rsidRPr="0046549F">
        <w:rPr>
          <w:rFonts w:ascii="Arial" w:hAnsi="Arial" w:cs="Arial"/>
          <w:color w:val="000000"/>
          <w:sz w:val="20"/>
          <w:szCs w:val="20"/>
        </w:rPr>
        <w:t>application try</w:t>
      </w:r>
      <w:proofErr w:type="gramEnd"/>
      <w:r w:rsidRPr="0046549F">
        <w:rPr>
          <w:rFonts w:ascii="Arial" w:hAnsi="Arial" w:cs="Arial"/>
          <w:color w:val="000000"/>
          <w:sz w:val="20"/>
          <w:szCs w:val="20"/>
        </w:rPr>
        <w:t xml:space="preserve"> to connect to a new OLEDB data source. Pick Oracle Provider for OLEDB from the list</w:t>
      </w:r>
    </w:p>
    <w:p w:rsidR="0046549F" w:rsidRPr="0046549F" w:rsidRDefault="0046549F" w:rsidP="0046549F">
      <w:pPr>
        <w:pStyle w:val="NormalWeb"/>
        <w:spacing w:before="171" w:beforeAutospacing="0" w:after="0" w:afterAutospacing="0"/>
        <w:rPr>
          <w:rFonts w:ascii="Arial" w:hAnsi="Arial" w:cs="Arial"/>
          <w:color w:val="000000"/>
          <w:sz w:val="20"/>
          <w:szCs w:val="20"/>
        </w:rPr>
      </w:pPr>
    </w:p>
    <w:p w:rsidR="006935E6" w:rsidRPr="0046549F" w:rsidRDefault="006935E6">
      <w:pPr>
        <w:rPr>
          <w:rFonts w:ascii="Arial" w:hAnsi="Arial" w:cs="Arial"/>
        </w:rPr>
      </w:pPr>
      <w:r w:rsidRPr="0046549F">
        <w:rPr>
          <w:rFonts w:ascii="Arial" w:hAnsi="Arial" w:cs="Arial"/>
          <w:noProof/>
          <w:lang w:val="en-GB" w:eastAsia="en-GB"/>
        </w:rPr>
        <w:drawing>
          <wp:inline distT="0" distB="0" distL="0" distR="0">
            <wp:extent cx="2924719" cy="3669475"/>
            <wp:effectExtent l="19050" t="0" r="8981"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926534" cy="3671752"/>
                    </a:xfrm>
                    <a:prstGeom prst="rect">
                      <a:avLst/>
                    </a:prstGeom>
                  </pic:spPr>
                </pic:pic>
              </a:graphicData>
            </a:graphic>
          </wp:inline>
        </w:drawing>
      </w:r>
    </w:p>
    <w:p w:rsidR="0046549F" w:rsidRPr="0046549F" w:rsidRDefault="0046549F">
      <w:pPr>
        <w:rPr>
          <w:rFonts w:ascii="Arial" w:hAnsi="Arial" w:cs="Arial"/>
        </w:rPr>
      </w:pPr>
    </w:p>
    <w:p w:rsidR="0046549F" w:rsidRPr="0046549F" w:rsidRDefault="0046549F">
      <w:pPr>
        <w:rPr>
          <w:rFonts w:ascii="Arial" w:hAnsi="Arial" w:cs="Arial"/>
        </w:rPr>
      </w:pPr>
      <w:r w:rsidRPr="0046549F">
        <w:rPr>
          <w:rFonts w:ascii="Arial" w:hAnsi="Arial" w:cs="Arial"/>
        </w:rPr>
        <w:br w:type="page"/>
      </w:r>
    </w:p>
    <w:p w:rsidR="0046549F" w:rsidRPr="0046549F" w:rsidRDefault="0046549F">
      <w:pPr>
        <w:rPr>
          <w:rFonts w:ascii="Arial" w:hAnsi="Arial" w:cs="Arial"/>
        </w:rPr>
      </w:pPr>
      <w:r w:rsidRPr="0046549F">
        <w:rPr>
          <w:rFonts w:ascii="Arial" w:hAnsi="Arial" w:cs="Arial"/>
        </w:rPr>
        <w:lastRenderedPageBreak/>
        <w:t>Enter the Service name from your TNSNAMES file and your user ID and password</w:t>
      </w:r>
    </w:p>
    <w:p w:rsidR="006935E6" w:rsidRPr="0046549F" w:rsidRDefault="006935E6">
      <w:pPr>
        <w:rPr>
          <w:rFonts w:ascii="Arial" w:hAnsi="Arial" w:cs="Arial"/>
        </w:rPr>
      </w:pPr>
      <w:r w:rsidRPr="0046549F">
        <w:rPr>
          <w:rFonts w:ascii="Arial" w:hAnsi="Arial" w:cs="Arial"/>
          <w:noProof/>
          <w:lang w:val="en-GB" w:eastAsia="en-GB"/>
        </w:rPr>
        <w:drawing>
          <wp:inline distT="0" distB="0" distL="0" distR="0">
            <wp:extent cx="2773277" cy="3479470"/>
            <wp:effectExtent l="19050" t="0" r="802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774998" cy="3481629"/>
                    </a:xfrm>
                    <a:prstGeom prst="rect">
                      <a:avLst/>
                    </a:prstGeom>
                  </pic:spPr>
                </pic:pic>
              </a:graphicData>
            </a:graphic>
          </wp:inline>
        </w:drawing>
      </w:r>
    </w:p>
    <w:p w:rsidR="006935E6" w:rsidRPr="0046549F" w:rsidRDefault="006935E6">
      <w:pPr>
        <w:rPr>
          <w:rFonts w:ascii="Arial" w:hAnsi="Arial" w:cs="Arial"/>
        </w:rPr>
      </w:pPr>
    </w:p>
    <w:p w:rsidR="006935E6" w:rsidRPr="0046549F" w:rsidRDefault="006935E6">
      <w:pPr>
        <w:rPr>
          <w:rFonts w:ascii="Arial" w:hAnsi="Arial" w:cs="Arial"/>
        </w:rPr>
      </w:pP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ODBC:</w:t>
      </w:r>
    </w:p>
    <w:p w:rsidR="0046549F" w:rsidRPr="0046549F" w:rsidRDefault="0046549F" w:rsidP="0046549F">
      <w:pPr>
        <w:pStyle w:val="NormalWeb"/>
        <w:spacing w:before="171" w:beforeAutospacing="0" w:after="0" w:afterAutospacing="0"/>
        <w:rPr>
          <w:rFonts w:ascii="Arial" w:hAnsi="Arial" w:cs="Arial"/>
          <w:color w:val="000000"/>
          <w:sz w:val="20"/>
          <w:szCs w:val="20"/>
        </w:rPr>
      </w:pPr>
      <w:r w:rsidRPr="0046549F">
        <w:rPr>
          <w:rFonts w:ascii="Arial" w:hAnsi="Arial" w:cs="Arial"/>
          <w:color w:val="000000"/>
          <w:sz w:val="20"/>
          <w:szCs w:val="20"/>
        </w:rPr>
        <w:t xml:space="preserve">Create a new ODBC connection using the ODBC administrator. </w:t>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color w:val="000000"/>
          <w:sz w:val="20"/>
          <w:szCs w:val="20"/>
        </w:rPr>
        <w:t>Click Add</w:t>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noProof/>
          <w:color w:val="000000"/>
          <w:sz w:val="20"/>
          <w:szCs w:val="20"/>
        </w:rPr>
        <w:drawing>
          <wp:inline distT="0" distB="0" distL="0" distR="0">
            <wp:extent cx="2997901" cy="2484782"/>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srcRect/>
                    <a:stretch>
                      <a:fillRect/>
                    </a:stretch>
                  </pic:blipFill>
                  <pic:spPr bwMode="auto">
                    <a:xfrm>
                      <a:off x="0" y="0"/>
                      <a:ext cx="3000692" cy="2487095"/>
                    </a:xfrm>
                    <a:prstGeom prst="rect">
                      <a:avLst/>
                    </a:prstGeom>
                    <a:noFill/>
                    <a:ln w="9525">
                      <a:noFill/>
                      <a:miter lim="800000"/>
                      <a:headEnd/>
                      <a:tailEnd/>
                    </a:ln>
                  </pic:spPr>
                </pic:pic>
              </a:graphicData>
            </a:graphic>
          </wp:inline>
        </w:drawing>
      </w:r>
    </w:p>
    <w:p w:rsidR="0046549F" w:rsidRPr="0046549F" w:rsidRDefault="0046549F">
      <w:pPr>
        <w:rPr>
          <w:rFonts w:ascii="Arial" w:eastAsia="Times New Roman" w:hAnsi="Arial" w:cs="Arial"/>
          <w:color w:val="000000"/>
          <w:sz w:val="20"/>
          <w:szCs w:val="20"/>
          <w:lang w:val="en-GB" w:eastAsia="en-GB"/>
        </w:rPr>
      </w:pPr>
      <w:r w:rsidRPr="0046549F">
        <w:rPr>
          <w:rFonts w:ascii="Arial" w:hAnsi="Arial" w:cs="Arial"/>
          <w:color w:val="000000"/>
          <w:sz w:val="20"/>
          <w:szCs w:val="20"/>
        </w:rPr>
        <w:br w:type="page"/>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color w:val="000000"/>
          <w:sz w:val="20"/>
          <w:szCs w:val="20"/>
        </w:rPr>
        <w:lastRenderedPageBreak/>
        <w:t>Choose Oracle</w:t>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noProof/>
          <w:color w:val="000000"/>
          <w:sz w:val="20"/>
          <w:szCs w:val="20"/>
        </w:rPr>
        <w:drawing>
          <wp:inline distT="0" distB="0" distL="0" distR="0">
            <wp:extent cx="2624759" cy="1971620"/>
            <wp:effectExtent l="19050" t="0" r="4141"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srcRect/>
                    <a:stretch>
                      <a:fillRect/>
                    </a:stretch>
                  </pic:blipFill>
                  <pic:spPr bwMode="auto">
                    <a:xfrm>
                      <a:off x="0" y="0"/>
                      <a:ext cx="2629327" cy="1975051"/>
                    </a:xfrm>
                    <a:prstGeom prst="rect">
                      <a:avLst/>
                    </a:prstGeom>
                    <a:noFill/>
                    <a:ln w="9525">
                      <a:noFill/>
                      <a:miter lim="800000"/>
                      <a:headEnd/>
                      <a:tailEnd/>
                    </a:ln>
                  </pic:spPr>
                </pic:pic>
              </a:graphicData>
            </a:graphic>
          </wp:inline>
        </w:drawing>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color w:val="000000"/>
          <w:sz w:val="20"/>
          <w:szCs w:val="20"/>
        </w:rPr>
        <w:t>Give it a name, chose your Oracle TNS entry, provide a user name a test the connection</w:t>
      </w:r>
    </w:p>
    <w:p w:rsidR="00174A2C" w:rsidRPr="0046549F" w:rsidRDefault="00174A2C" w:rsidP="00174A2C">
      <w:pPr>
        <w:pStyle w:val="NormalWeb"/>
        <w:spacing w:before="171" w:beforeAutospacing="0" w:after="0" w:afterAutospacing="0"/>
        <w:ind w:firstLine="720"/>
        <w:rPr>
          <w:rFonts w:ascii="Arial" w:hAnsi="Arial" w:cs="Arial"/>
          <w:color w:val="000000"/>
          <w:sz w:val="20"/>
          <w:szCs w:val="20"/>
        </w:rPr>
      </w:pPr>
      <w:r w:rsidRPr="0046549F">
        <w:rPr>
          <w:rFonts w:ascii="Arial" w:hAnsi="Arial" w:cs="Arial"/>
          <w:noProof/>
          <w:color w:val="000000"/>
          <w:sz w:val="20"/>
          <w:szCs w:val="20"/>
        </w:rPr>
        <w:drawing>
          <wp:inline distT="0" distB="0" distL="0" distR="0">
            <wp:extent cx="3260863" cy="2132191"/>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srcRect/>
                    <a:stretch>
                      <a:fillRect/>
                    </a:stretch>
                  </pic:blipFill>
                  <pic:spPr bwMode="auto">
                    <a:xfrm>
                      <a:off x="0" y="0"/>
                      <a:ext cx="3262361" cy="2133171"/>
                    </a:xfrm>
                    <a:prstGeom prst="rect">
                      <a:avLst/>
                    </a:prstGeom>
                    <a:noFill/>
                    <a:ln w="9525">
                      <a:noFill/>
                      <a:miter lim="800000"/>
                      <a:headEnd/>
                      <a:tailEnd/>
                    </a:ln>
                  </pic:spPr>
                </pic:pic>
              </a:graphicData>
            </a:graphic>
          </wp:inline>
        </w:drawing>
      </w:r>
    </w:p>
    <w:p w:rsidR="00E04AB7" w:rsidRPr="0046549F" w:rsidRDefault="00E04AB7">
      <w:pPr>
        <w:rPr>
          <w:rFonts w:ascii="Arial" w:hAnsi="Arial" w:cs="Arial"/>
        </w:rPr>
      </w:pPr>
    </w:p>
    <w:sectPr w:rsidR="00E04AB7" w:rsidRPr="0046549F" w:rsidSect="00D50B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E04AB7"/>
    <w:rsid w:val="00174A2C"/>
    <w:rsid w:val="002E0807"/>
    <w:rsid w:val="0046549F"/>
    <w:rsid w:val="006935E6"/>
    <w:rsid w:val="00850436"/>
    <w:rsid w:val="00855A73"/>
    <w:rsid w:val="00881C8B"/>
    <w:rsid w:val="00AD689D"/>
    <w:rsid w:val="00B53416"/>
    <w:rsid w:val="00C36AE3"/>
    <w:rsid w:val="00D50B7E"/>
    <w:rsid w:val="00D672A0"/>
    <w:rsid w:val="00E04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7E"/>
  </w:style>
  <w:style w:type="paragraph" w:styleId="Heading1">
    <w:name w:val="heading 1"/>
    <w:basedOn w:val="Normal"/>
    <w:next w:val="Normal"/>
    <w:link w:val="Heading1Char"/>
    <w:uiPriority w:val="9"/>
    <w:qFormat/>
    <w:rsid w:val="00E04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5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16"/>
    <w:rPr>
      <w:rFonts w:ascii="Tahoma" w:hAnsi="Tahoma" w:cs="Tahoma"/>
      <w:sz w:val="16"/>
      <w:szCs w:val="16"/>
    </w:rPr>
  </w:style>
  <w:style w:type="paragraph" w:styleId="NormalWeb">
    <w:name w:val="Normal (Web)"/>
    <w:basedOn w:val="Normal"/>
    <w:uiPriority w:val="99"/>
    <w:unhideWhenUsed/>
    <w:rsid w:val="00174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74A2C"/>
    <w:rPr>
      <w:b/>
      <w:bCs/>
    </w:rPr>
  </w:style>
  <w:style w:type="character" w:styleId="Hyperlink">
    <w:name w:val="Hyperlink"/>
    <w:basedOn w:val="DefaultParagraphFont"/>
    <w:uiPriority w:val="99"/>
    <w:semiHidden/>
    <w:unhideWhenUsed/>
    <w:rsid w:val="00174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5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www.oracle.com/technetwork/database/enterprise-edition/downloads/112010-win64soft-094461.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Redmond</dc:creator>
  <cp:lastModifiedBy>Joe Bickley</cp:lastModifiedBy>
  <cp:revision>4</cp:revision>
  <dcterms:created xsi:type="dcterms:W3CDTF">2011-05-19T12:32:00Z</dcterms:created>
  <dcterms:modified xsi:type="dcterms:W3CDTF">2011-06-28T15:24:00Z</dcterms:modified>
</cp:coreProperties>
</file>